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719">
        <w:rPr>
          <w:b/>
          <w:noProof/>
          <w:sz w:val="36"/>
          <w:szCs w:val="36"/>
          <w:lang w:val="tr-TR" w:eastAsia="tr-TR"/>
        </w:rPr>
        <w:t>DİCLE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233719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spellStart"/>
      <w:r>
        <w:rPr>
          <w:b/>
          <w:sz w:val="36"/>
          <w:szCs w:val="36"/>
          <w:lang w:val="tr-TR"/>
        </w:rPr>
        <w:t>DICLE</w:t>
      </w:r>
      <w:proofErr w:type="spellEnd"/>
      <w:r>
        <w:rPr>
          <w:b/>
          <w:sz w:val="36"/>
          <w:szCs w:val="36"/>
          <w:lang w:val="tr-TR"/>
        </w:rPr>
        <w:t xml:space="preserve"> </w:t>
      </w:r>
      <w:proofErr w:type="spellStart"/>
      <w:r w:rsidR="00B278CD">
        <w:rPr>
          <w:b/>
          <w:sz w:val="36"/>
          <w:szCs w:val="36"/>
          <w:lang w:val="tr-TR"/>
        </w:rPr>
        <w:t>UNIVERSITY</w:t>
      </w:r>
      <w:proofErr w:type="spellEnd"/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proofErr w:type="spellStart"/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proofErr w:type="spellEnd"/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655A1">
              <w:rPr>
                <w:color w:val="FF0000"/>
                <w:lang w:val="tr-TR"/>
              </w:rPr>
              <w:t>Home</w:t>
            </w:r>
            <w:proofErr w:type="spellEnd"/>
            <w:r w:rsidR="00E655A1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B278CD" w:rsidRPr="004352C6">
              <w:rPr>
                <w:color w:val="FF0000"/>
                <w:lang w:val="tr-TR"/>
              </w:rPr>
              <w:t>Travel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proofErr w:type="spellStart"/>
            <w:r w:rsidR="00B278CD" w:rsidRPr="007C70DB">
              <w:rPr>
                <w:color w:val="FF0000"/>
                <w:lang w:val="tr-TR"/>
              </w:rPr>
              <w:t>Host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bookmarkStart w:id="0" w:name="_GoBack"/>
            <w:bookmarkEnd w:id="0"/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Course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</w:t>
            </w:r>
            <w:proofErr w:type="spellStart"/>
            <w:r w:rsidR="005B3407">
              <w:rPr>
                <w:color w:val="FF0000"/>
                <w:lang w:val="tr-TR"/>
              </w:rPr>
              <w:t>C</w:t>
            </w:r>
            <w:r w:rsidR="00B278CD" w:rsidRPr="00B0160C">
              <w:rPr>
                <w:color w:val="FF0000"/>
                <w:lang w:val="tr-TR"/>
              </w:rPr>
              <w:t>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proofErr w:type="spellStart"/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>TS</w:t>
            </w:r>
            <w:proofErr w:type="spellEnd"/>
            <w:r w:rsidR="00DA053C" w:rsidRPr="00A5243C"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>
              <w:rPr>
                <w:color w:val="FF0000"/>
                <w:lang w:val="tr-TR"/>
              </w:rPr>
              <w:t>ECTS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F6" w:rsidRDefault="002B2EF6">
      <w:r>
        <w:separator/>
      </w:r>
    </w:p>
  </w:endnote>
  <w:endnote w:type="continuationSeparator" w:id="0">
    <w:p w:rsidR="002B2EF6" w:rsidRDefault="002B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86567"/>
      <w:docPartObj>
        <w:docPartGallery w:val="Page Numbers (Bottom of Page)"/>
        <w:docPartUnique/>
      </w:docPartObj>
    </w:sdtPr>
    <w:sdtContent>
      <w:p w:rsidR="00F619B5" w:rsidRDefault="00F50887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C27BCC" w:rsidRPr="00C27BCC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F6" w:rsidRDefault="002B2EF6">
      <w:r>
        <w:separator/>
      </w:r>
    </w:p>
  </w:footnote>
  <w:footnote w:type="continuationSeparator" w:id="0">
    <w:p w:rsidR="002B2EF6" w:rsidRDefault="002B2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2"/>
    <w:rsid w:val="00076406"/>
    <w:rsid w:val="000809A9"/>
    <w:rsid w:val="00082A83"/>
    <w:rsid w:val="00086525"/>
    <w:rsid w:val="000873AB"/>
    <w:rsid w:val="00175158"/>
    <w:rsid w:val="002012A3"/>
    <w:rsid w:val="0021378F"/>
    <w:rsid w:val="0021573D"/>
    <w:rsid w:val="00233719"/>
    <w:rsid w:val="00236656"/>
    <w:rsid w:val="002575E8"/>
    <w:rsid w:val="0028588C"/>
    <w:rsid w:val="002928B1"/>
    <w:rsid w:val="002B2EF6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27BCC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677F1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50887"/>
    <w:rsid w:val="00F619B5"/>
    <w:rsid w:val="00F61EF1"/>
    <w:rsid w:val="00F92D59"/>
    <w:rsid w:val="00FE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E196-E80F-46F7-8688-E459711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Serkan</cp:lastModifiedBy>
  <cp:revision>2</cp:revision>
  <cp:lastPrinted>2011-03-30T08:55:00Z</cp:lastPrinted>
  <dcterms:created xsi:type="dcterms:W3CDTF">2018-02-12T09:02:00Z</dcterms:created>
  <dcterms:modified xsi:type="dcterms:W3CDTF">2018-02-12T09:02:00Z</dcterms:modified>
</cp:coreProperties>
</file>