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EB" w:rsidRPr="007337EC" w:rsidRDefault="00A636EB" w:rsidP="00A636EB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  <w:r w:rsidRPr="007337EC">
        <w:rPr>
          <w:rFonts w:ascii="Sylfaen" w:hAnsi="Sylfaen"/>
          <w:b/>
          <w:bCs/>
          <w:sz w:val="20"/>
          <w:szCs w:val="20"/>
          <w:lang w:val="ka-GE"/>
        </w:rPr>
        <w:t>სასწავლო გეგმა</w:t>
      </w:r>
    </w:p>
    <w:p w:rsidR="00BB6FEB" w:rsidRPr="007337EC" w:rsidRDefault="00BB6FEB" w:rsidP="00A636EB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A636EB" w:rsidRPr="007337EC" w:rsidRDefault="00A636EB" w:rsidP="00A636EB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>ფაკულტეტი:</w:t>
      </w:r>
      <w:r w:rsidRPr="007337EC">
        <w:rPr>
          <w:rFonts w:ascii="Sylfaen" w:hAnsi="Sylfaen"/>
          <w:sz w:val="20"/>
          <w:szCs w:val="20"/>
          <w:lang w:val="ka-GE"/>
        </w:rPr>
        <w:t>ეკონომიკისა და ბიზნესის</w:t>
      </w: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pt-PT"/>
        </w:rPr>
      </w:pP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>ინსტიტუტი / დეპარტამენტი / კათედრა / მიმართულება:</w:t>
      </w:r>
      <w:r w:rsidR="00C11AE3" w:rsidRPr="007337EC">
        <w:rPr>
          <w:rFonts w:ascii="Sylfaen" w:hAnsi="Sylfaen"/>
          <w:b/>
          <w:sz w:val="20"/>
          <w:szCs w:val="20"/>
          <w:lang w:val="pt-PT"/>
        </w:rPr>
        <w:t xml:space="preserve"> </w:t>
      </w:r>
      <w:r w:rsidR="00B54CC3" w:rsidRPr="007337EC">
        <w:rPr>
          <w:rFonts w:ascii="Sylfaen" w:hAnsi="Sylfaen"/>
          <w:sz w:val="20"/>
          <w:szCs w:val="20"/>
          <w:lang w:val="ka-GE"/>
        </w:rPr>
        <w:t>ბიზნესის ადმინისტრირება</w:t>
      </w: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pt-PT"/>
        </w:rPr>
      </w:pPr>
    </w:p>
    <w:p w:rsidR="00B54CC3" w:rsidRPr="007337EC" w:rsidRDefault="00A636EB" w:rsidP="00B54CC3">
      <w:pPr>
        <w:jc w:val="both"/>
        <w:rPr>
          <w:rFonts w:ascii="Sylfaen" w:hAnsi="Sylfaen"/>
          <w:sz w:val="20"/>
          <w:szCs w:val="20"/>
          <w:lang w:val="ka-GE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 xml:space="preserve">სასწავლო პროგრამის სახელწოდება: </w:t>
      </w:r>
      <w:r w:rsidR="00B54CC3" w:rsidRPr="007337EC">
        <w:rPr>
          <w:rFonts w:ascii="Sylfaen" w:hAnsi="Sylfaen"/>
          <w:sz w:val="20"/>
          <w:szCs w:val="20"/>
          <w:lang w:val="ka-GE"/>
        </w:rPr>
        <w:t>საერთაშორისო საწარმოთა მართვა ( „Managing International Enterprises”)</w:t>
      </w: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pt-PT"/>
        </w:rPr>
      </w:pP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>სწავლების საფეხური:</w:t>
      </w:r>
      <w:r w:rsidR="00B20B4F" w:rsidRPr="007337EC">
        <w:rPr>
          <w:rFonts w:ascii="Sylfaen" w:hAnsi="Sylfaen"/>
          <w:b/>
          <w:sz w:val="20"/>
          <w:szCs w:val="20"/>
          <w:lang w:val="pt-PT"/>
        </w:rPr>
        <w:t xml:space="preserve"> </w:t>
      </w:r>
      <w:r w:rsidRPr="007337EC">
        <w:rPr>
          <w:rFonts w:ascii="Sylfaen" w:hAnsi="Sylfaen"/>
          <w:sz w:val="20"/>
          <w:szCs w:val="20"/>
          <w:lang w:val="ka-GE"/>
        </w:rPr>
        <w:t>მაგისტრატურა</w:t>
      </w: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pt-PT"/>
        </w:rPr>
      </w:pPr>
    </w:p>
    <w:p w:rsidR="00B54CC3" w:rsidRPr="007337EC" w:rsidRDefault="00A636EB" w:rsidP="00B54CC3">
      <w:pPr>
        <w:jc w:val="both"/>
        <w:rPr>
          <w:rFonts w:ascii="Sylfaen" w:hAnsi="Sylfaen"/>
          <w:b/>
          <w:sz w:val="20"/>
          <w:szCs w:val="20"/>
          <w:lang w:val="en-US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 xml:space="preserve">სასწავლო პროგრამის ხელმძღვანელი / კოორდინატორი: </w:t>
      </w:r>
    </w:p>
    <w:p w:rsidR="00BB6FEB" w:rsidRPr="007337EC" w:rsidRDefault="00BB6FEB" w:rsidP="00B54CC3">
      <w:pPr>
        <w:jc w:val="both"/>
        <w:rPr>
          <w:rFonts w:ascii="Sylfaen" w:hAnsi="Sylfaen"/>
          <w:b/>
          <w:sz w:val="20"/>
          <w:szCs w:val="20"/>
          <w:lang w:val="en-US"/>
        </w:rPr>
      </w:pPr>
    </w:p>
    <w:p w:rsidR="00B54CC3" w:rsidRPr="007337EC" w:rsidRDefault="00B54CC3" w:rsidP="00B54CC3">
      <w:pPr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7337EC">
        <w:rPr>
          <w:rFonts w:ascii="Sylfaen" w:hAnsi="Sylfaen"/>
          <w:sz w:val="20"/>
          <w:szCs w:val="20"/>
          <w:lang w:val="ka-GE"/>
        </w:rPr>
        <w:t>ივანე ჯავახიშვილის სახელობის თბილისის სახელმწიფო უნივერსიტეტის ეკონომიკის</w:t>
      </w:r>
      <w:r w:rsidR="003546D4" w:rsidRPr="007337EC">
        <w:rPr>
          <w:rFonts w:ascii="Sylfaen" w:hAnsi="Sylfaen"/>
          <w:sz w:val="20"/>
          <w:szCs w:val="20"/>
          <w:lang w:val="ka-GE"/>
        </w:rPr>
        <w:t>ა და ბიზნესის ფ</w:t>
      </w:r>
      <w:r w:rsidR="003546D4" w:rsidRPr="007337EC">
        <w:rPr>
          <w:rFonts w:ascii="Sylfaen" w:hAnsi="Sylfaen"/>
          <w:sz w:val="20"/>
          <w:szCs w:val="20"/>
          <w:lang w:val="en-US"/>
        </w:rPr>
        <w:t>აკულტეტის</w:t>
      </w:r>
      <w:r w:rsidR="00DE3C83">
        <w:rPr>
          <w:rFonts w:ascii="Sylfaen" w:hAnsi="Sylfaen"/>
          <w:sz w:val="20"/>
          <w:szCs w:val="20"/>
          <w:lang w:val="ka-GE"/>
        </w:rPr>
        <w:t xml:space="preserve"> </w:t>
      </w:r>
      <w:r w:rsidR="003546D4" w:rsidRPr="007337EC">
        <w:rPr>
          <w:rFonts w:ascii="Sylfaen" w:hAnsi="Sylfaen"/>
          <w:sz w:val="20"/>
          <w:szCs w:val="20"/>
          <w:lang w:val="en-US"/>
        </w:rPr>
        <w:t>მენეჯმენტის</w:t>
      </w:r>
      <w:r w:rsidR="005F0D40" w:rsidRPr="007337EC">
        <w:rPr>
          <w:rFonts w:ascii="Sylfaen" w:hAnsi="Sylfaen"/>
          <w:sz w:val="20"/>
          <w:szCs w:val="20"/>
          <w:lang w:val="en-US"/>
        </w:rPr>
        <w:t>ა</w:t>
      </w:r>
      <w:r w:rsidR="00DE3C83">
        <w:rPr>
          <w:rFonts w:ascii="Sylfaen" w:hAnsi="Sylfaen"/>
          <w:sz w:val="20"/>
          <w:szCs w:val="20"/>
          <w:lang w:val="ka-GE"/>
        </w:rPr>
        <w:t xml:space="preserve"> </w:t>
      </w:r>
      <w:r w:rsidR="005F0D40" w:rsidRPr="007337EC">
        <w:rPr>
          <w:rFonts w:ascii="Sylfaen" w:hAnsi="Sylfaen"/>
          <w:sz w:val="20"/>
          <w:szCs w:val="20"/>
          <w:lang w:val="en-US"/>
        </w:rPr>
        <w:t>და</w:t>
      </w:r>
      <w:r w:rsidR="00DE3C83">
        <w:rPr>
          <w:rFonts w:ascii="Sylfaen" w:hAnsi="Sylfaen"/>
          <w:sz w:val="20"/>
          <w:szCs w:val="20"/>
          <w:lang w:val="ka-GE"/>
        </w:rPr>
        <w:t xml:space="preserve"> </w:t>
      </w:r>
      <w:r w:rsidR="005F0D40" w:rsidRPr="007337EC">
        <w:rPr>
          <w:rFonts w:ascii="Sylfaen" w:hAnsi="Sylfaen"/>
          <w:sz w:val="20"/>
          <w:szCs w:val="20"/>
          <w:lang w:val="en-US"/>
        </w:rPr>
        <w:t>ადმინისტრირების</w:t>
      </w:r>
      <w:r w:rsidR="00DE3C83">
        <w:rPr>
          <w:rFonts w:ascii="Sylfaen" w:hAnsi="Sylfaen"/>
          <w:sz w:val="20"/>
          <w:szCs w:val="20"/>
          <w:lang w:val="ka-GE"/>
        </w:rPr>
        <w:t xml:space="preserve"> </w:t>
      </w:r>
      <w:r w:rsidR="003546D4" w:rsidRPr="007337EC">
        <w:rPr>
          <w:rFonts w:ascii="Sylfaen" w:hAnsi="Sylfaen"/>
          <w:sz w:val="20"/>
          <w:szCs w:val="20"/>
          <w:lang w:val="en-US"/>
        </w:rPr>
        <w:t>კათედრის</w:t>
      </w:r>
      <w:r w:rsidR="00DE3C83">
        <w:rPr>
          <w:rFonts w:ascii="Sylfaen" w:hAnsi="Sylfaen"/>
          <w:sz w:val="20"/>
          <w:szCs w:val="20"/>
          <w:lang w:val="ka-GE"/>
        </w:rPr>
        <w:t xml:space="preserve"> </w:t>
      </w:r>
      <w:r w:rsidR="003546D4" w:rsidRPr="007337EC">
        <w:rPr>
          <w:rFonts w:ascii="Sylfaen" w:hAnsi="Sylfaen"/>
          <w:sz w:val="20"/>
          <w:szCs w:val="20"/>
          <w:lang w:val="en-US"/>
        </w:rPr>
        <w:t>გამგე, სრული</w:t>
      </w:r>
      <w:r w:rsidR="00DE3C83">
        <w:rPr>
          <w:rFonts w:ascii="Sylfaen" w:hAnsi="Sylfaen"/>
          <w:sz w:val="20"/>
          <w:szCs w:val="20"/>
          <w:lang w:val="ka-GE"/>
        </w:rPr>
        <w:t xml:space="preserve"> </w:t>
      </w:r>
      <w:r w:rsidR="003546D4" w:rsidRPr="007337EC">
        <w:rPr>
          <w:rFonts w:ascii="Sylfaen" w:hAnsi="Sylfaen"/>
          <w:sz w:val="20"/>
          <w:szCs w:val="20"/>
          <w:lang w:val="en-US"/>
        </w:rPr>
        <w:t>პროფესორი</w:t>
      </w:r>
      <w:r w:rsidR="006D1A14" w:rsidRPr="007337EC">
        <w:rPr>
          <w:rFonts w:ascii="Sylfaen" w:hAnsi="Sylfaen"/>
          <w:sz w:val="20"/>
          <w:szCs w:val="20"/>
          <w:lang w:val="en-US"/>
        </w:rPr>
        <w:t xml:space="preserve"> </w:t>
      </w:r>
      <w:r w:rsidR="003546D4" w:rsidRPr="007337EC">
        <w:rPr>
          <w:rFonts w:ascii="Sylfaen" w:hAnsi="Sylfaen"/>
          <w:sz w:val="20"/>
          <w:szCs w:val="20"/>
          <w:lang w:val="en-US"/>
        </w:rPr>
        <w:t>დავით</w:t>
      </w:r>
      <w:r w:rsidR="006D1A14" w:rsidRPr="007337EC">
        <w:rPr>
          <w:rFonts w:ascii="Sylfaen" w:hAnsi="Sylfaen"/>
          <w:sz w:val="20"/>
          <w:szCs w:val="20"/>
          <w:lang w:val="en-US"/>
        </w:rPr>
        <w:t xml:space="preserve"> </w:t>
      </w:r>
      <w:r w:rsidR="003546D4" w:rsidRPr="007337EC">
        <w:rPr>
          <w:rFonts w:ascii="Sylfaen" w:hAnsi="Sylfaen"/>
          <w:sz w:val="20"/>
          <w:szCs w:val="20"/>
          <w:lang w:val="en-US"/>
        </w:rPr>
        <w:t>ნარმანია;</w:t>
      </w:r>
    </w:p>
    <w:p w:rsidR="00B54CC3" w:rsidRPr="007337EC" w:rsidRDefault="00B54CC3" w:rsidP="00B54CC3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636EB" w:rsidRPr="007337EC" w:rsidRDefault="00B54CC3" w:rsidP="00B54CC3">
      <w:pPr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7337EC">
        <w:rPr>
          <w:rFonts w:ascii="Sylfaen" w:hAnsi="Sylfaen"/>
          <w:sz w:val="20"/>
          <w:szCs w:val="20"/>
          <w:lang w:val="ka-GE"/>
        </w:rPr>
        <w:t>იენის ფრიდრიჰ შილერის</w:t>
      </w:r>
      <w:r w:rsidR="005F0D40" w:rsidRPr="007337EC">
        <w:rPr>
          <w:rFonts w:ascii="Sylfaen" w:hAnsi="Sylfaen"/>
          <w:sz w:val="20"/>
          <w:szCs w:val="20"/>
          <w:lang w:val="ka-GE"/>
        </w:rPr>
        <w:t xml:space="preserve"> სახელობის</w:t>
      </w:r>
      <w:r w:rsidRPr="007337EC">
        <w:rPr>
          <w:rFonts w:ascii="Sylfaen" w:hAnsi="Sylfaen"/>
          <w:sz w:val="20"/>
          <w:szCs w:val="20"/>
          <w:lang w:val="ka-GE"/>
        </w:rPr>
        <w:t xml:space="preserve"> უნივერსიტეტის ეკონომიკისა და ბიზნესის ფაკულტე</w:t>
      </w:r>
      <w:r w:rsidR="00DE3C83">
        <w:rPr>
          <w:rFonts w:ascii="Sylfaen" w:hAnsi="Sylfaen"/>
          <w:sz w:val="20"/>
          <w:szCs w:val="20"/>
          <w:lang w:val="ka-GE"/>
        </w:rPr>
        <w:t xml:space="preserve">ტის დეკანი, პროფესორი, დოქტორი </w:t>
      </w:r>
      <w:r w:rsidR="0043203D" w:rsidRPr="007337EC">
        <w:rPr>
          <w:rFonts w:ascii="Sylfaen" w:hAnsi="Sylfaen"/>
          <w:sz w:val="20"/>
          <w:szCs w:val="20"/>
          <w:lang w:val="ka-GE"/>
        </w:rPr>
        <w:t>ანდრეას ფრაიტაგი</w:t>
      </w:r>
      <w:r w:rsidRPr="007337EC">
        <w:rPr>
          <w:rFonts w:ascii="Sylfaen" w:hAnsi="Sylfaen"/>
          <w:sz w:val="20"/>
          <w:szCs w:val="20"/>
          <w:lang w:val="ka-GE"/>
        </w:rPr>
        <w:t>.</w:t>
      </w: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pt-PT"/>
        </w:rPr>
      </w:pP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 xml:space="preserve">აკადემიური საბჭოს მიერ სასწავლო პროგრამის დამტკიცების თარიღი, დადგენილების ნომერი: </w:t>
      </w:r>
      <w:r w:rsidR="00D2731F" w:rsidRPr="007337EC">
        <w:rPr>
          <w:rFonts w:ascii="Sylfaen" w:hAnsi="Sylfaen"/>
          <w:b/>
          <w:sz w:val="20"/>
          <w:szCs w:val="20"/>
          <w:lang w:val="pt-PT"/>
        </w:rPr>
        <w:t xml:space="preserve">#57/2011; 29 </w:t>
      </w:r>
      <w:r w:rsidR="00D2731F" w:rsidRPr="007337EC">
        <w:rPr>
          <w:rFonts w:ascii="Sylfaen" w:hAnsi="Sylfaen"/>
          <w:b/>
          <w:sz w:val="20"/>
          <w:szCs w:val="20"/>
          <w:lang w:val="ka-GE"/>
        </w:rPr>
        <w:t>ივნისი</w:t>
      </w:r>
      <w:r w:rsidR="00D2731F" w:rsidRPr="007337EC">
        <w:rPr>
          <w:rFonts w:ascii="Sylfaen" w:hAnsi="Sylfaen"/>
          <w:b/>
          <w:sz w:val="20"/>
          <w:szCs w:val="20"/>
          <w:lang w:val="pt-PT"/>
        </w:rPr>
        <w:t>, 2011</w:t>
      </w:r>
    </w:p>
    <w:p w:rsidR="00B54CC3" w:rsidRPr="007337EC" w:rsidRDefault="00B54CC3" w:rsidP="00A636EB">
      <w:pPr>
        <w:jc w:val="both"/>
        <w:rPr>
          <w:rFonts w:ascii="Sylfaen" w:hAnsi="Sylfaen"/>
          <w:b/>
          <w:sz w:val="20"/>
          <w:szCs w:val="20"/>
          <w:lang w:val="en-US"/>
        </w:rPr>
      </w:pPr>
    </w:p>
    <w:p w:rsidR="00B54CC3" w:rsidRPr="007337EC" w:rsidRDefault="00B54CC3" w:rsidP="00A636EB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A636EB" w:rsidRPr="007337EC" w:rsidRDefault="00A636EB" w:rsidP="00A636EB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7337EC">
        <w:rPr>
          <w:rFonts w:ascii="Sylfaen" w:hAnsi="Sylfaen"/>
          <w:b/>
          <w:sz w:val="20"/>
          <w:szCs w:val="20"/>
          <w:lang w:val="pt-PT"/>
        </w:rPr>
        <w:t xml:space="preserve">სასწავლო პროგრამის ამოქმედების თარიღი (სასწავლო წელი): </w:t>
      </w:r>
      <w:r w:rsidR="00B54CC3" w:rsidRPr="007337EC">
        <w:rPr>
          <w:rFonts w:ascii="Sylfaen" w:hAnsi="Sylfaen"/>
          <w:sz w:val="20"/>
          <w:szCs w:val="20"/>
          <w:lang w:val="ka-GE"/>
        </w:rPr>
        <w:t>201</w:t>
      </w:r>
      <w:r w:rsidR="00355A8B" w:rsidRPr="007337EC">
        <w:rPr>
          <w:rFonts w:ascii="Sylfaen" w:hAnsi="Sylfaen"/>
          <w:sz w:val="20"/>
          <w:szCs w:val="20"/>
          <w:lang w:val="en-US"/>
        </w:rPr>
        <w:t>3</w:t>
      </w:r>
      <w:r w:rsidRPr="007337EC">
        <w:rPr>
          <w:rFonts w:ascii="Sylfaen" w:hAnsi="Sylfaen"/>
          <w:sz w:val="20"/>
          <w:szCs w:val="20"/>
          <w:lang w:val="ka-GE"/>
        </w:rPr>
        <w:t xml:space="preserve"> – 201</w:t>
      </w:r>
      <w:r w:rsidR="00355A8B" w:rsidRPr="007337EC">
        <w:rPr>
          <w:rFonts w:ascii="Sylfaen" w:hAnsi="Sylfaen"/>
          <w:sz w:val="20"/>
          <w:szCs w:val="20"/>
          <w:lang w:val="en-US"/>
        </w:rPr>
        <w:t>4</w:t>
      </w:r>
      <w:r w:rsidR="00B54CC3" w:rsidRPr="007337EC">
        <w:rPr>
          <w:rFonts w:ascii="Sylfaen" w:hAnsi="Sylfaen"/>
          <w:sz w:val="20"/>
          <w:szCs w:val="20"/>
          <w:lang w:val="ka-GE"/>
        </w:rPr>
        <w:t>, შემოდგომის სემესტრი</w:t>
      </w:r>
    </w:p>
    <w:p w:rsidR="00A636EB" w:rsidRPr="007337EC" w:rsidRDefault="00A636EB" w:rsidP="00A636EB">
      <w:pPr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p w:rsidR="00365A79" w:rsidRPr="007337EC" w:rsidRDefault="00365A79" w:rsidP="00312C79">
      <w:pPr>
        <w:ind w:right="111"/>
        <w:jc w:val="center"/>
        <w:rPr>
          <w:rFonts w:ascii="Sylfaen" w:hAnsi="Sylfaen"/>
          <w:b/>
          <w:bCs/>
          <w:sz w:val="20"/>
          <w:szCs w:val="20"/>
          <w:lang w:val="en-US"/>
        </w:rPr>
      </w:pPr>
    </w:p>
    <w:tbl>
      <w:tblPr>
        <w:tblW w:w="1531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4252"/>
        <w:gridCol w:w="2127"/>
        <w:gridCol w:w="1275"/>
        <w:gridCol w:w="2322"/>
        <w:gridCol w:w="1260"/>
        <w:gridCol w:w="799"/>
        <w:gridCol w:w="992"/>
        <w:gridCol w:w="850"/>
        <w:gridCol w:w="869"/>
      </w:tblGrid>
      <w:tr w:rsidR="00312C79" w:rsidRPr="007337EC" w:rsidTr="00DD0331">
        <w:trPr>
          <w:cantSplit/>
          <w:trHeight w:val="650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52" w:type="dxa"/>
            <w:vMerge w:val="restart"/>
            <w:tcBorders>
              <w:left w:val="nil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სასწავლო კურსის </w:t>
            </w: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</w:p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კურსის</w:t>
            </w: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სტატუსი</w:t>
            </w:r>
            <w:r w:rsidRPr="007337EC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სავალდებულო</w:t>
            </w:r>
            <w:r w:rsidRPr="007337EC"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>,</w:t>
            </w:r>
          </w:p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საკონტაქტო/ დამოუკიდებელი მუშაობის საათების რაოდენობა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F04D7E" w:rsidP="00ED3E15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337EC" w:rsidRPr="007337EC" w:rsidRDefault="00312C79" w:rsidP="00ED3E15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კრედიტებისსაერთო</w:t>
            </w:r>
          </w:p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რაოდენობა</w:t>
            </w:r>
          </w:p>
        </w:tc>
        <w:tc>
          <w:tcPr>
            <w:tcW w:w="3510" w:type="dxa"/>
            <w:gridSpan w:val="4"/>
            <w:tcBorders>
              <w:left w:val="nil"/>
              <w:right w:val="single" w:sz="8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კრედიტებისგანაწილება</w:t>
            </w:r>
          </w:p>
        </w:tc>
      </w:tr>
      <w:tr w:rsidR="00312C79" w:rsidRPr="007337EC" w:rsidTr="00DD0331">
        <w:trPr>
          <w:cantSplit/>
          <w:trHeight w:val="32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C79" w:rsidRPr="007337EC" w:rsidRDefault="00312C79" w:rsidP="00ED3E15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tcBorders>
              <w:left w:val="nil"/>
              <w:right w:val="single" w:sz="8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 w:cs="Sylfaen"/>
                <w:b/>
                <w:bCs/>
                <w:sz w:val="20"/>
                <w:szCs w:val="20"/>
              </w:rPr>
              <w:t>სემესტრები</w:t>
            </w:r>
          </w:p>
        </w:tc>
      </w:tr>
      <w:tr w:rsidR="00312C79" w:rsidRPr="007337EC" w:rsidTr="00DD0331">
        <w:trPr>
          <w:trHeight w:val="802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12C79" w:rsidRPr="007337EC" w:rsidRDefault="00312C79" w:rsidP="00653B75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2" w:type="dxa"/>
            <w:vAlign w:val="center"/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0" w:type="dxa"/>
            <w:vAlign w:val="center"/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312C79" w:rsidRPr="007337EC" w:rsidRDefault="00312C79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</w:rPr>
              <w:t>IV</w:t>
            </w:r>
          </w:p>
        </w:tc>
      </w:tr>
      <w:tr w:rsidR="007337EC" w:rsidRPr="007337EC" w:rsidTr="00C46971">
        <w:trPr>
          <w:trHeight w:val="802"/>
        </w:trPr>
        <w:tc>
          <w:tcPr>
            <w:tcW w:w="10544" w:type="dxa"/>
            <w:gridSpan w:val="5"/>
            <w:tcBorders>
              <w:left w:val="single" w:sz="8" w:space="0" w:color="auto"/>
              <w:right w:val="single" w:sz="4" w:space="0" w:color="auto"/>
            </w:tcBorders>
          </w:tcPr>
          <w:p w:rsidR="007337EC" w:rsidRPr="007337EC" w:rsidRDefault="007337EC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პროგრამის სავალდებულო კურსები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7337EC" w:rsidRPr="007337EC" w:rsidRDefault="007337EC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65</w:t>
            </w: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7337EC" w:rsidRPr="007337EC" w:rsidRDefault="007337EC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37EC" w:rsidRPr="007337EC" w:rsidRDefault="007337EC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337EC" w:rsidRPr="007337EC" w:rsidRDefault="007337EC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7337EC" w:rsidRPr="007337EC" w:rsidRDefault="007337EC" w:rsidP="00ED3E1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</w:tr>
      <w:tr w:rsidR="00B54CC3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B54CC3" w:rsidRPr="007337EC" w:rsidRDefault="00BA6ED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9453BE" w:rsidRPr="007337EC" w:rsidRDefault="009453BE" w:rsidP="009453BE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რისკ მენეჯმენტი </w:t>
            </w:r>
            <w:r w:rsidR="00BA6ED3" w:rsidRPr="007337EC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2342DD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  <w:r w:rsidR="009453BE"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5A47B8" w:rsidP="00BA6ED3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</w:t>
            </w:r>
            <w:r w:rsidR="00216EFE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პროფ. დავით </w:t>
            </w:r>
            <w:r w:rsidR="009453BE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ნარმანია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B54CC3" w:rsidRPr="007337EC" w:rsidRDefault="002342DD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2,</w:t>
            </w:r>
            <w:r w:rsidR="009453BE"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B54CC3" w:rsidRPr="007337EC" w:rsidRDefault="00DE3C83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 w:val="0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b w:val="0"/>
                <w:sz w:val="20"/>
                <w:szCs w:val="20"/>
              </w:rPr>
              <w:t>,</w:t>
            </w:r>
            <w:r w:rsidR="00BA6ED3"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54CC3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B54CC3" w:rsidRPr="007337EC" w:rsidRDefault="00BA6ED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D73593" w:rsidRPr="007337EC" w:rsidRDefault="003175C5" w:rsidP="00D73593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ვაჭრო</w:t>
            </w:r>
            <w:r w:rsidR="004A755F" w:rsidRPr="007337EC">
              <w:rPr>
                <w:rFonts w:ascii="Sylfaen" w:hAnsi="Sylfaen"/>
                <w:sz w:val="20"/>
                <w:szCs w:val="20"/>
                <w:lang w:val="ka-GE"/>
              </w:rPr>
              <w:t>ბა</w:t>
            </w:r>
          </w:p>
          <w:p w:rsidR="00B54CC3" w:rsidRPr="007337EC" w:rsidRDefault="00B54CC3" w:rsidP="00724296">
            <w:pPr>
              <w:spacing w:line="276" w:lineRule="auto"/>
              <w:jc w:val="both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D73593" w:rsidP="00CF6696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  <w:r w:rsidR="00724296"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CF6696" w:rsidRPr="007337EC"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C2617B" w:rsidP="004A755F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 ირინა გოგორიშვილი</w:t>
            </w:r>
          </w:p>
          <w:p w:rsidR="0025786E" w:rsidRPr="007337EC" w:rsidRDefault="0025786E" w:rsidP="004A755F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B54CC3" w:rsidRPr="007337EC" w:rsidRDefault="009453BE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B54CC3" w:rsidRPr="007337EC" w:rsidRDefault="00B54CC3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54CC3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B54CC3" w:rsidRPr="007337EC" w:rsidRDefault="003E6440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9453BE" w:rsidRPr="007337EC" w:rsidRDefault="00D73593" w:rsidP="009453BE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მეწარმეობა</w:t>
            </w:r>
          </w:p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724296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45/80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216EFE" w:rsidP="00FD2DF6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ასოც. პროფ. დავით</w:t>
            </w:r>
            <w:r w:rsidR="00D73593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სიხარულიძე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B54CC3" w:rsidRPr="007337EC" w:rsidRDefault="009453BE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B54CC3" w:rsidRPr="007337EC" w:rsidRDefault="00BA6ED3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54CC3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B54CC3" w:rsidRPr="007337EC" w:rsidRDefault="003E6440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9453BE" w:rsidRPr="007337EC" w:rsidRDefault="009453BE" w:rsidP="009453BE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ბუღალტრული აღრიცხვა</w:t>
            </w:r>
            <w:r w:rsidR="00BA6ED3" w:rsidRPr="007337EC">
              <w:rPr>
                <w:rFonts w:ascii="Sylfaen" w:hAnsi="Sylfaen"/>
                <w:sz w:val="20"/>
                <w:szCs w:val="20"/>
                <w:lang w:val="en-US"/>
              </w:rPr>
              <w:t xml:space="preserve"> 1</w:t>
            </w:r>
          </w:p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B54CC3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2342DD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  <w:r w:rsidR="00FD3EFD"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54CC3" w:rsidRPr="007337EC" w:rsidRDefault="00216EFE" w:rsidP="00BA6ED3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პროფ. ელენე </w:t>
            </w:r>
            <w:r w:rsidR="009453BE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ხარაბაძე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B54CC3" w:rsidRPr="007337EC" w:rsidRDefault="002342DD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2,</w:t>
            </w:r>
            <w:r w:rsidR="009453BE"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B54CC3" w:rsidRPr="007337EC" w:rsidRDefault="00DE3C83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b w:val="0"/>
                <w:color w:val="000000"/>
                <w:sz w:val="20"/>
                <w:szCs w:val="20"/>
              </w:rPr>
              <w:t>,</w:t>
            </w:r>
            <w:r w:rsidR="00BA6ED3"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0" w:type="dxa"/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B54CC3" w:rsidRPr="007337EC" w:rsidRDefault="00B54CC3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35682" w:rsidRPr="007337EC" w:rsidTr="003E090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C35682" w:rsidRPr="007337EC" w:rsidRDefault="00990E29" w:rsidP="003E0901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C35682" w:rsidRPr="007337EC" w:rsidRDefault="00C35682" w:rsidP="003E0901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მონაცემთა ბაზები ბიზნესში</w:t>
            </w:r>
          </w:p>
          <w:p w:rsidR="00C35682" w:rsidRPr="007337EC" w:rsidRDefault="00C35682" w:rsidP="003E0901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35682" w:rsidRPr="007337EC" w:rsidRDefault="00990E29" w:rsidP="003E0901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45/80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5682" w:rsidRPr="007337EC" w:rsidRDefault="00C35682" w:rsidP="003E0901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პროფესორი დოქტორი იოჰანეს რუჰლანდი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C35682" w:rsidRPr="007337EC" w:rsidRDefault="00C35682" w:rsidP="003E0901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C35682" w:rsidRPr="007337EC" w:rsidRDefault="00990E29" w:rsidP="003E0901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0" w:type="dxa"/>
            <w:vAlign w:val="center"/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D0331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D0331" w:rsidRPr="007337EC" w:rsidRDefault="00DD0331" w:rsidP="006E602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DD0331" w:rsidRPr="007337EC" w:rsidRDefault="00DD0331" w:rsidP="00C03FFD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საერთაშორისო მარკეტინგი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D0331" w:rsidRPr="007337EC" w:rsidRDefault="00DD0331" w:rsidP="00C03FFD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0331" w:rsidRPr="007337EC" w:rsidRDefault="00DD0331" w:rsidP="00C03FFD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DD0331" w:rsidRPr="007337EC" w:rsidRDefault="00A00090" w:rsidP="00C03FFD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სრული პროფ. ნუგზარ თოდუა</w:t>
            </w:r>
            <w:r w:rsidR="007337EC" w:rsidRPr="007337EC">
              <w:rPr>
                <w:rFonts w:ascii="Sylfaen" w:hAnsi="Sylfaen"/>
                <w:sz w:val="20"/>
                <w:szCs w:val="20"/>
                <w:lang w:val="en-US"/>
              </w:rPr>
              <w:t>;</w:t>
            </w:r>
          </w:p>
          <w:p w:rsidR="007337EC" w:rsidRPr="007337EC" w:rsidRDefault="007337EC" w:rsidP="00C03FFD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ასოც. პროფ. ჩარიტა ჯაში</w:t>
            </w:r>
          </w:p>
          <w:p w:rsidR="00DD0331" w:rsidRPr="007337EC" w:rsidRDefault="00DD0331" w:rsidP="00C03FFD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DD0331" w:rsidRPr="007337EC" w:rsidRDefault="00DD0331" w:rsidP="00C03FFD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DD0331" w:rsidRPr="007337EC" w:rsidRDefault="00DD0331" w:rsidP="00C03FFD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DD0331" w:rsidRPr="007337EC" w:rsidRDefault="00DD0331" w:rsidP="00C03FFD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D0331" w:rsidRPr="007337EC" w:rsidRDefault="00DD0331" w:rsidP="006E6026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DD0331" w:rsidRPr="007337EC" w:rsidRDefault="00DD0331" w:rsidP="006E6026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A6ED3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BA6ED3" w:rsidRPr="007337EC" w:rsidRDefault="0018301F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BA6ED3" w:rsidRPr="007337EC" w:rsidRDefault="00BA6ED3" w:rsidP="008C32BE">
            <w:pPr>
              <w:spacing w:line="276" w:lineRule="auto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სტატისტიკ</w:t>
            </w:r>
            <w:r w:rsidR="00C542DC" w:rsidRPr="007337E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ური ანალიზის მეთოდები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6ED3" w:rsidRPr="007337EC" w:rsidRDefault="002342DD" w:rsidP="00BA6ED3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A6ED3" w:rsidRPr="007337EC" w:rsidRDefault="00BA6ED3" w:rsidP="008C32BE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45/80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BA6ED3" w:rsidRPr="007337EC" w:rsidRDefault="00216EFE" w:rsidP="008C32B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სრული პროფ. სიმონ </w:t>
            </w:r>
            <w:r w:rsidR="00BA6ED3" w:rsidRPr="007337EC">
              <w:rPr>
                <w:rFonts w:ascii="Sylfaen" w:hAnsi="Sylfaen"/>
                <w:sz w:val="20"/>
                <w:szCs w:val="20"/>
                <w:lang w:val="ka-GE"/>
              </w:rPr>
              <w:t>გელაშვილი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BA6ED3" w:rsidRPr="007337EC" w:rsidRDefault="00BA6ED3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BA6ED3" w:rsidRPr="007337EC" w:rsidRDefault="00BA6ED3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A6ED3" w:rsidRPr="007337EC" w:rsidRDefault="00BA6ED3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A6ED3" w:rsidRPr="007337EC" w:rsidRDefault="00BA6ED3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BA6ED3" w:rsidRPr="007337EC" w:rsidRDefault="00BA6ED3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D0331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DD0331" w:rsidRPr="007337EC" w:rsidRDefault="00DD0331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DD0331" w:rsidRPr="007337EC" w:rsidRDefault="00DD0331" w:rsidP="00C03FFD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ტექნოლოგიებისა და ინოვაციების მენეჯმენტი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D0331" w:rsidRPr="007337EC" w:rsidRDefault="00A13F87" w:rsidP="00C03FFD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D0331" w:rsidRPr="007337EC" w:rsidRDefault="00DD0331" w:rsidP="00C03FFD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65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DD0331" w:rsidRPr="007337EC" w:rsidRDefault="00DD0331" w:rsidP="00C03FFD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პროფ. დოქტორი რაინჰარდ ჰაუპტი; ასოც.პროფ. ეკა ჩოხელი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DD0331" w:rsidRPr="007337EC" w:rsidRDefault="00DD0331" w:rsidP="00C03FFD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DD0331" w:rsidRPr="007337EC" w:rsidRDefault="00DD0331" w:rsidP="00C03FFD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D0331" w:rsidRPr="007337EC" w:rsidRDefault="00DD0331" w:rsidP="00DD033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DD0331" w:rsidRPr="007337EC" w:rsidRDefault="00DD0331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DD0331" w:rsidRPr="007337EC" w:rsidRDefault="00DD0331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53929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153929" w:rsidRPr="007337EC" w:rsidRDefault="00DD0331" w:rsidP="006E602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153929" w:rsidRPr="007337EC" w:rsidRDefault="00153929" w:rsidP="006E602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noProof/>
                <w:sz w:val="20"/>
                <w:szCs w:val="20"/>
              </w:rPr>
              <w:t>მენეჯმენტის ფუნქციები საერთაშორისო დივერსიფიცირებულ კომპანიებში (სდკ</w:t>
            </w:r>
            <w:r w:rsidRPr="007337EC">
              <w:rPr>
                <w:rFonts w:ascii="Sylfaen" w:hAnsi="Sylfaen"/>
                <w:b w:val="0"/>
                <w:noProof/>
                <w:sz w:val="20"/>
                <w:szCs w:val="20"/>
                <w:lang w:val="de-DE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53929" w:rsidRPr="007337EC" w:rsidRDefault="00153929" w:rsidP="006E602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53929" w:rsidRPr="007337EC" w:rsidRDefault="00153929" w:rsidP="006E6026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45/80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153929" w:rsidRPr="007337EC" w:rsidRDefault="00026681" w:rsidP="006E6026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ასოც. პროფესორი გელა გრიგოლაშვილი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153929" w:rsidRPr="007337EC" w:rsidRDefault="00153929" w:rsidP="006E6026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153929" w:rsidRPr="007337EC" w:rsidRDefault="00153929" w:rsidP="006E6026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53929" w:rsidRPr="007337EC" w:rsidRDefault="00153929" w:rsidP="006E6026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153929" w:rsidRPr="007337EC" w:rsidRDefault="00153929" w:rsidP="006E6026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153929" w:rsidRPr="007337EC" w:rsidRDefault="00153929" w:rsidP="006E6026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667C1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E667C1" w:rsidRPr="007337EC" w:rsidRDefault="00DD0331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E667C1" w:rsidRPr="007337EC" w:rsidRDefault="00E667C1" w:rsidP="008C32BE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ინოვაციების ეკონომიკა</w:t>
            </w:r>
          </w:p>
          <w:p w:rsidR="00D33C77" w:rsidRPr="007337EC" w:rsidRDefault="00D33C77" w:rsidP="008C32BE">
            <w:pPr>
              <w:spacing w:line="276" w:lineRule="auto"/>
              <w:jc w:val="both"/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67C1" w:rsidRPr="007337EC" w:rsidRDefault="00E667C1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67C1" w:rsidRPr="007337EC" w:rsidRDefault="00E667C1" w:rsidP="008C32BE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30/95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E667C1" w:rsidRPr="007337EC" w:rsidRDefault="00E667C1" w:rsidP="008C32B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პროფ. </w:t>
            </w:r>
            <w:r w:rsidR="00216EFE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უვე 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კანტნერი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E667C1" w:rsidRPr="007337EC" w:rsidRDefault="00E667C1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E667C1" w:rsidRPr="007337EC" w:rsidRDefault="00E667C1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67C1" w:rsidRPr="007337EC" w:rsidRDefault="00E667C1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  <w:vAlign w:val="center"/>
          </w:tcPr>
          <w:p w:rsidR="00E667C1" w:rsidRPr="007337EC" w:rsidRDefault="00E667C1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E667C1" w:rsidRPr="007337EC" w:rsidRDefault="00E667C1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DD0331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08208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ბუღალტრული აღრიცხვა2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8C32BE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22/40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A00E92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პროფ. </w:t>
            </w:r>
            <w:r w:rsidR="00A00E92" w:rsidRPr="007337EC">
              <w:rPr>
                <w:rFonts w:ascii="Sylfaen" w:hAnsi="Sylfaen"/>
                <w:sz w:val="20"/>
                <w:szCs w:val="20"/>
                <w:lang w:val="ka-GE"/>
              </w:rPr>
              <w:t>ხუფნერი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8208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082088" w:rsidRPr="007337EC" w:rsidRDefault="0018301F" w:rsidP="00DD0331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</w:t>
            </w:r>
            <w:r w:rsidR="00DD0331" w:rsidRPr="007337E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082088" w:rsidRPr="007337EC" w:rsidRDefault="008D4063" w:rsidP="00026681">
            <w:pPr>
              <w:pStyle w:val="BodyText"/>
              <w:spacing w:after="0" w:line="240" w:lineRule="auto"/>
              <w:rPr>
                <w:rFonts w:ascii="Sylfaen" w:hAnsi="Sylfaen"/>
                <w:b w:val="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 xml:space="preserve">აუდიტის </w:t>
            </w:r>
            <w:r w:rsidR="00026681" w:rsidRPr="007337EC">
              <w:rPr>
                <w:rFonts w:ascii="Sylfaen" w:hAnsi="Sylfaen"/>
                <w:b w:val="0"/>
                <w:sz w:val="20"/>
                <w:szCs w:val="20"/>
              </w:rPr>
              <w:t>საერთაშორისო სტანდარტები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26681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</w:t>
            </w:r>
            <w:r w:rsidR="00216EFE" w:rsidRPr="007337EC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ელენე ხარაბაძე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082088" w:rsidRPr="007337EC" w:rsidRDefault="00290D72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082088" w:rsidRPr="007337EC" w:rsidRDefault="0008208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82088" w:rsidRPr="007337EC" w:rsidRDefault="00290D72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  <w:vAlign w:val="center"/>
          </w:tcPr>
          <w:p w:rsidR="00082088" w:rsidRPr="007337EC" w:rsidRDefault="0008208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82088" w:rsidRPr="007337EC" w:rsidRDefault="0008208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90D72" w:rsidRPr="007337EC" w:rsidTr="009E5148">
        <w:trPr>
          <w:trHeight w:val="884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290D72" w:rsidRPr="007337EC" w:rsidRDefault="00DD0331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13</w:t>
            </w:r>
          </w:p>
          <w:p w:rsidR="003E6440" w:rsidRPr="007337EC" w:rsidRDefault="003E6440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3E6440" w:rsidRPr="007337EC" w:rsidRDefault="003E6440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3E6440" w:rsidRPr="007337EC" w:rsidRDefault="003E6440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290D72" w:rsidRPr="007337EC" w:rsidRDefault="00290D72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 xml:space="preserve">რისკ მენეჯმენტი 2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90D72" w:rsidRPr="007337EC" w:rsidRDefault="00290D72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0D72" w:rsidRPr="007337EC" w:rsidRDefault="00290D72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22/40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290D72" w:rsidRPr="007337EC" w:rsidRDefault="00290D72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პროფ.დოქტორ მარიო ბრანდტნერი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290D72" w:rsidRPr="007337EC" w:rsidRDefault="00290D72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9" w:type="dxa"/>
            <w:tcBorders>
              <w:left w:val="nil"/>
            </w:tcBorders>
          </w:tcPr>
          <w:p w:rsidR="00290D72" w:rsidRPr="007337EC" w:rsidRDefault="00290D72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D72" w:rsidRPr="007337EC" w:rsidRDefault="00290D72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2,5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90D72" w:rsidRPr="007337EC" w:rsidRDefault="00290D72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290D72" w:rsidRPr="007337EC" w:rsidRDefault="00290D72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337EC" w:rsidRPr="007337EC" w:rsidTr="00EE2A26">
        <w:trPr>
          <w:trHeight w:val="180"/>
        </w:trPr>
        <w:tc>
          <w:tcPr>
            <w:tcW w:w="10544" w:type="dxa"/>
            <w:gridSpan w:val="5"/>
            <w:tcBorders>
              <w:left w:val="single" w:sz="8" w:space="0" w:color="auto"/>
              <w:right w:val="single" w:sz="4" w:space="0" w:color="auto"/>
            </w:tcBorders>
          </w:tcPr>
          <w:p w:rsidR="007337EC" w:rsidRPr="007337EC" w:rsidRDefault="007337EC" w:rsidP="007337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Pr="007337EC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r w:rsidRPr="007337EC">
              <w:rPr>
                <w:rFonts w:ascii="Sylfaen" w:hAnsi="Sylfaen" w:cs="Sylfaen"/>
                <w:b/>
                <w:sz w:val="20"/>
                <w:szCs w:val="20"/>
              </w:rPr>
              <w:t>კურსები</w:t>
            </w:r>
            <w:r w:rsidRPr="007337EC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- </w:t>
            </w:r>
            <w:r w:rsidRPr="007337E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თსუ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7337EC" w:rsidRPr="007337EC" w:rsidRDefault="007337EC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7337EC" w:rsidRPr="007337EC" w:rsidRDefault="007337EC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37EC" w:rsidRPr="007337EC" w:rsidRDefault="007337EC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337EC" w:rsidRPr="007337EC" w:rsidRDefault="007337EC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7337EC" w:rsidRPr="007337EC" w:rsidRDefault="007337EC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35682" w:rsidRPr="007337EC" w:rsidTr="003E090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C35682" w:rsidRPr="007337EC" w:rsidRDefault="00DE5835" w:rsidP="003E0901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C35682" w:rsidRPr="007337EC" w:rsidRDefault="00C35682" w:rsidP="003E0901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საერთაშორისო მენეჯმენტი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35682" w:rsidRPr="007337EC" w:rsidRDefault="00C35682" w:rsidP="003E0901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45/80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C35682" w:rsidRPr="007337EC" w:rsidRDefault="00C35682" w:rsidP="003E0901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ასოც პროფ. გ. გრიგოლაშვილი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C35682" w:rsidRPr="007337EC" w:rsidRDefault="00C35682" w:rsidP="003E0901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C35682" w:rsidRPr="007337EC" w:rsidRDefault="00C35682" w:rsidP="003E0901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C35682" w:rsidRPr="007337EC" w:rsidRDefault="00990E29" w:rsidP="003E090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C35682" w:rsidRPr="007337EC" w:rsidRDefault="00C35682" w:rsidP="003E0901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2265B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E2265B" w:rsidRPr="007337EC" w:rsidRDefault="00E2265B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</w:t>
            </w:r>
            <w:r w:rsidR="003E6440" w:rsidRPr="007337E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E2265B" w:rsidRPr="007337EC" w:rsidRDefault="00A542A5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მათემატიკა  ეკონომისტებისათვის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265B" w:rsidRPr="007337EC" w:rsidRDefault="00E2265B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2265B" w:rsidRPr="007337EC" w:rsidRDefault="00E2265B" w:rsidP="008C32BE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E2265B" w:rsidRPr="007337EC" w:rsidRDefault="00941488" w:rsidP="008C32B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ასოც.</w:t>
            </w:r>
            <w:r w:rsidR="00D46543" w:rsidRPr="007337EC">
              <w:rPr>
                <w:rFonts w:ascii="Sylfaen" w:hAnsi="Sylfaen"/>
                <w:sz w:val="20"/>
                <w:szCs w:val="20"/>
                <w:lang w:val="ka-GE"/>
              </w:rPr>
              <w:t>პროფ.</w:t>
            </w:r>
            <w:r w:rsidR="00EF50B1" w:rsidRPr="007337EC">
              <w:rPr>
                <w:rFonts w:ascii="Sylfaen" w:hAnsi="Sylfaen"/>
                <w:sz w:val="20"/>
                <w:szCs w:val="20"/>
                <w:lang w:val="en-US"/>
              </w:rPr>
              <w:t>ო</w:t>
            </w:r>
            <w:r w:rsidR="00EF50B1" w:rsidRPr="007337EC">
              <w:rPr>
                <w:rFonts w:ascii="Sylfaen" w:hAnsi="Sylfaen"/>
                <w:sz w:val="20"/>
                <w:szCs w:val="20"/>
                <w:lang w:val="ka-GE"/>
              </w:rPr>
              <w:t>მარ</w:t>
            </w:r>
            <w:r w:rsidR="00216EFE" w:rsidRPr="007337EC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="00D46543" w:rsidRPr="007337EC">
              <w:rPr>
                <w:rFonts w:ascii="Sylfaen" w:hAnsi="Sylfaen"/>
                <w:sz w:val="20"/>
                <w:szCs w:val="20"/>
                <w:lang w:val="en-US"/>
              </w:rPr>
              <w:t>ფურთუხია.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E2265B" w:rsidRPr="007337EC" w:rsidRDefault="00E2265B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E2265B" w:rsidRPr="007337EC" w:rsidRDefault="00E2265B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65B" w:rsidRPr="007337EC" w:rsidRDefault="00E2265B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  <w:vAlign w:val="center"/>
          </w:tcPr>
          <w:p w:rsidR="00E2265B" w:rsidRPr="007337EC" w:rsidRDefault="00E2265B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E2265B" w:rsidRPr="007337EC" w:rsidRDefault="00E2265B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8208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082088" w:rsidRPr="007337EC" w:rsidRDefault="0018301F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</w:t>
            </w:r>
            <w:r w:rsidR="00E2265B" w:rsidRPr="007337E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082088" w:rsidRPr="007337EC" w:rsidRDefault="00082088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კორპორაციული სტრატეგიების ანალიზი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8C32BE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8C32BE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</w:t>
            </w:r>
            <w:r w:rsidR="00EF50B1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 რაინჰარდ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ჰაუპტი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082088" w:rsidRPr="007337EC" w:rsidRDefault="00082088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082088" w:rsidRPr="007337EC" w:rsidRDefault="00082088" w:rsidP="008C32BE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82088" w:rsidRPr="007337EC" w:rsidRDefault="00082088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  <w:vAlign w:val="center"/>
          </w:tcPr>
          <w:p w:rsidR="00082088" w:rsidRPr="007337EC" w:rsidRDefault="00082088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82088" w:rsidRPr="007337EC" w:rsidRDefault="00082088" w:rsidP="008C32BE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8208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08208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1</w:t>
            </w:r>
            <w:r w:rsidR="00E2265B" w:rsidRPr="007337E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082088" w:rsidRPr="007337EC" w:rsidRDefault="00082088" w:rsidP="00AD7B8F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ეკონომიკური პოლიტიკა</w:t>
            </w:r>
            <w:r w:rsidR="00BC3BC5"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A8714B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8208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082088" w:rsidRPr="007337EC" w:rsidRDefault="00026681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სრული პროფესორ</w:t>
            </w:r>
            <w:r w:rsidR="00C928A2"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რევაზ გველესიანი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082088" w:rsidRPr="007337EC" w:rsidRDefault="00290D72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082088" w:rsidRPr="007337EC" w:rsidRDefault="0008208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82088" w:rsidRPr="007337EC" w:rsidRDefault="00290D72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0" w:type="dxa"/>
            <w:vAlign w:val="center"/>
          </w:tcPr>
          <w:p w:rsidR="00082088" w:rsidRPr="007337EC" w:rsidRDefault="0008208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082088" w:rsidRPr="007337EC" w:rsidRDefault="0008208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7337EC" w:rsidP="00AD7B8F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  <w:lang w:val="en-US"/>
              </w:rPr>
              <w:t>ASQ</w:t>
            </w:r>
            <w:r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r w:rsidR="00AC3A38"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r w:rsidR="00AC3A38" w:rsidRPr="007337EC">
              <w:rPr>
                <w:rFonts w:ascii="Sylfaen" w:hAnsi="Sylfaen"/>
                <w:b w:val="0"/>
                <w:sz w:val="20"/>
                <w:szCs w:val="20"/>
              </w:rPr>
              <w:t>სემინარი</w:t>
            </w:r>
            <w:r w:rsidR="00AC3A38"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 xml:space="preserve"> (</w:t>
            </w:r>
            <w:r w:rsidR="00AC3A38" w:rsidRPr="007337EC">
              <w:rPr>
                <w:rFonts w:ascii="Sylfaen" w:hAnsi="Sylfaen"/>
                <w:b w:val="0"/>
                <w:sz w:val="20"/>
                <w:szCs w:val="20"/>
              </w:rPr>
              <w:t>ზოგადი პროფესიული კომპეტენციები)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A8714B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3E6440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7337EC">
            <w:pPr>
              <w:pStyle w:val="BodyText"/>
              <w:spacing w:after="0" w:line="240" w:lineRule="auto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საერთშორისო ეკონომიკის აქტუალური თემები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30/95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DE5835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ფრა</w:t>
            </w:r>
            <w:r w:rsidR="00AC3A38" w:rsidRPr="007337EC">
              <w:rPr>
                <w:rFonts w:ascii="Sylfaen" w:hAnsi="Sylfaen"/>
                <w:sz w:val="20"/>
                <w:szCs w:val="20"/>
                <w:lang w:val="ka-GE"/>
              </w:rPr>
              <w:t>იტაგი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337EC" w:rsidRPr="007337EC" w:rsidTr="009C0E1D">
        <w:tc>
          <w:tcPr>
            <w:tcW w:w="10544" w:type="dxa"/>
            <w:gridSpan w:val="5"/>
            <w:tcBorders>
              <w:left w:val="single" w:sz="8" w:space="0" w:color="auto"/>
              <w:right w:val="single" w:sz="4" w:space="0" w:color="auto"/>
            </w:tcBorders>
          </w:tcPr>
          <w:p w:rsidR="007337EC" w:rsidRPr="007337EC" w:rsidRDefault="007337EC" w:rsidP="007337EC">
            <w:pPr>
              <w:tabs>
                <w:tab w:val="left" w:pos="1532"/>
              </w:tabs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 w:cs="Sylfaen"/>
                <w:b/>
                <w:sz w:val="20"/>
                <w:szCs w:val="20"/>
              </w:rPr>
              <w:t>არჩევითი კურსები –  იენის უნივერსიტეტი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7337EC" w:rsidRPr="007337EC" w:rsidRDefault="007337EC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9" w:type="dxa"/>
            <w:tcBorders>
              <w:left w:val="nil"/>
            </w:tcBorders>
          </w:tcPr>
          <w:p w:rsidR="007337EC" w:rsidRPr="007337EC" w:rsidRDefault="007337EC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37EC" w:rsidRPr="007337EC" w:rsidRDefault="007337EC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337EC" w:rsidRPr="007337EC" w:rsidRDefault="007337EC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7337EC" w:rsidRPr="007337EC" w:rsidRDefault="007337EC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თავისუფალი კრედიტი</w:t>
            </w:r>
            <w:r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თავისუფალი კრედიტი*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6C3790">
            <w:pPr>
              <w:pStyle w:val="BodyText"/>
              <w:spacing w:after="0" w:line="240" w:lineRule="auto"/>
              <w:rPr>
                <w:rFonts w:ascii="Sylfaen" w:hAnsi="Sylfaen"/>
                <w:b w:val="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 xml:space="preserve">არჩევითი </w:t>
            </w:r>
            <w:r w:rsidR="007337EC">
              <w:rPr>
                <w:rFonts w:ascii="Sylfaen" w:hAnsi="Sylfaen"/>
                <w:b w:val="0"/>
                <w:sz w:val="20"/>
                <w:szCs w:val="20"/>
              </w:rPr>
              <w:t>სემესტრული</w:t>
            </w:r>
            <w:r w:rsidRPr="007337EC">
              <w:rPr>
                <w:rFonts w:ascii="Sylfaen" w:hAnsi="Sylfaen"/>
                <w:b w:val="0"/>
                <w:sz w:val="20"/>
                <w:szCs w:val="20"/>
              </w:rPr>
              <w:t xml:space="preserve"> ნაშრომი (ბიზნესის ადმინისტრირების მიმართულებიდან)</w:t>
            </w:r>
            <w:r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rPr>
          <w:trHeight w:val="703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6C3790">
            <w:pPr>
              <w:pStyle w:val="BodyText"/>
              <w:spacing w:after="0" w:line="240" w:lineRule="auto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 xml:space="preserve">არჩევითი </w:t>
            </w:r>
            <w:r w:rsid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სემესტრული</w:t>
            </w: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 xml:space="preserve"> ნაშრომი (ეკონომიკის მიმართულებიდან)</w:t>
            </w: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**</w:t>
            </w:r>
            <w:r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C3A38" w:rsidRPr="007337EC" w:rsidTr="00DD0331">
        <w:trPr>
          <w:trHeight w:val="703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941833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>თავისუფალი კრედიტი</w:t>
            </w:r>
            <w:r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AC3A38" w:rsidRPr="007337EC" w:rsidTr="00DD0331">
        <w:trPr>
          <w:trHeight w:val="703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18301F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6C3790">
            <w:pPr>
              <w:pStyle w:val="BodyText"/>
              <w:spacing w:after="0" w:line="240" w:lineRule="auto"/>
              <w:rPr>
                <w:rFonts w:ascii="Sylfaen" w:hAnsi="Sylfaen"/>
                <w:b w:val="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sz w:val="20"/>
                <w:szCs w:val="20"/>
              </w:rPr>
              <w:t xml:space="preserve">არჩევითი </w:t>
            </w:r>
            <w:r w:rsidR="007337EC">
              <w:rPr>
                <w:rFonts w:ascii="Sylfaen" w:hAnsi="Sylfaen"/>
                <w:b w:val="0"/>
                <w:sz w:val="20"/>
                <w:szCs w:val="20"/>
              </w:rPr>
              <w:t>სემესტრული</w:t>
            </w:r>
            <w:r w:rsidRPr="007337EC">
              <w:rPr>
                <w:rFonts w:ascii="Sylfaen" w:hAnsi="Sylfaen"/>
                <w:b w:val="0"/>
                <w:sz w:val="20"/>
                <w:szCs w:val="20"/>
              </w:rPr>
              <w:t xml:space="preserve"> ნაშრომი (ბიზნესის ადმინისტრირების მიმართულებიდან)</w:t>
            </w:r>
            <w:r w:rsidRPr="007337EC">
              <w:rPr>
                <w:rFonts w:ascii="Sylfaen" w:hAnsi="Sylfaen"/>
                <w:b w:val="0"/>
                <w:sz w:val="20"/>
                <w:szCs w:val="20"/>
                <w:lang w:val="en-US"/>
              </w:rPr>
              <w:t>**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არჩევითი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</w:p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AC3A38" w:rsidP="0018301F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</w:t>
            </w:r>
            <w:r w:rsidR="003E6440" w:rsidRPr="007337EC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b w:val="0"/>
                <w:color w:val="000000"/>
                <w:sz w:val="20"/>
                <w:szCs w:val="20"/>
              </w:rPr>
              <w:t>სავალდებულო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tabs>
                <w:tab w:val="left" w:pos="1532"/>
              </w:tabs>
              <w:spacing w:before="24" w:after="24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AD7B8F">
            <w:pPr>
              <w:pStyle w:val="BodyText"/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799" w:type="dxa"/>
            <w:tcBorders>
              <w:left w:val="nil"/>
            </w:tcBorders>
          </w:tcPr>
          <w:p w:rsidR="00AC3A38" w:rsidRPr="007337EC" w:rsidRDefault="00AC3A38" w:rsidP="00FE0608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 xml:space="preserve">სულ: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spacing w:before="24" w:after="24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337EC"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9B7B66">
            <w:pPr>
              <w:pStyle w:val="BodyText"/>
              <w:spacing w:after="0" w:line="240" w:lineRule="auto"/>
              <w:jc w:val="both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spacing w:before="24" w:after="24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AC3A38" w:rsidRPr="007337EC" w:rsidRDefault="00AC3A38" w:rsidP="005468EC">
            <w:pPr>
              <w:pStyle w:val="BodyText"/>
              <w:spacing w:after="0" w:line="240" w:lineRule="auto"/>
              <w:jc w:val="center"/>
              <w:rPr>
                <w:rFonts w:ascii="Sylfaen" w:hAnsi="Sylfae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C3A38" w:rsidRPr="007337EC" w:rsidTr="00DD0331"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ind w:left="5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AC3A38" w:rsidRPr="007337EC" w:rsidRDefault="00AC3A38" w:rsidP="007746A8">
            <w:pPr>
              <w:spacing w:before="24" w:after="24"/>
              <w:rPr>
                <w:rFonts w:ascii="AcadNusx" w:hAnsi="AcadNusx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9" w:type="dxa"/>
            <w:tcBorders>
              <w:right w:val="single" w:sz="8" w:space="0" w:color="auto"/>
            </w:tcBorders>
            <w:vAlign w:val="center"/>
          </w:tcPr>
          <w:p w:rsidR="00AC3A38" w:rsidRPr="007337EC" w:rsidRDefault="00AC3A38" w:rsidP="00653B75">
            <w:pPr>
              <w:spacing w:before="24" w:after="24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D7B8F" w:rsidRPr="007337EC" w:rsidRDefault="00AD7B8F" w:rsidP="00A636EB">
      <w:pPr>
        <w:rPr>
          <w:rFonts w:ascii="Sylfaen" w:hAnsi="Sylfaen"/>
          <w:b/>
          <w:sz w:val="20"/>
          <w:szCs w:val="20"/>
          <w:lang w:val="ka-GE"/>
        </w:rPr>
      </w:pPr>
    </w:p>
    <w:p w:rsidR="00AD7B8F" w:rsidRPr="007337EC" w:rsidRDefault="00AD7B8F" w:rsidP="00A636EB">
      <w:pPr>
        <w:rPr>
          <w:rFonts w:ascii="Sylfaen" w:hAnsi="Sylfaen"/>
          <w:b/>
          <w:sz w:val="20"/>
          <w:szCs w:val="20"/>
          <w:lang w:val="ka-GE"/>
        </w:rPr>
      </w:pPr>
    </w:p>
    <w:p w:rsidR="008F6F82" w:rsidRPr="007337EC" w:rsidRDefault="003150E2" w:rsidP="009D7BC7">
      <w:pPr>
        <w:jc w:val="both"/>
        <w:rPr>
          <w:rFonts w:ascii="Sylfaen" w:hAnsi="Sylfaen"/>
          <w:sz w:val="20"/>
          <w:szCs w:val="20"/>
          <w:lang w:val="ka-GE"/>
        </w:rPr>
      </w:pPr>
      <w:r w:rsidRPr="007337EC">
        <w:rPr>
          <w:rFonts w:ascii="Sylfaen" w:hAnsi="Sylfaen"/>
          <w:sz w:val="20"/>
          <w:szCs w:val="20"/>
          <w:lang w:val="en-US"/>
        </w:rPr>
        <w:t>*</w:t>
      </w:r>
      <w:r w:rsidRPr="007337EC">
        <w:rPr>
          <w:rFonts w:ascii="Sylfaen" w:hAnsi="Sylfaen"/>
          <w:sz w:val="20"/>
          <w:szCs w:val="20"/>
          <w:lang w:val="ka-GE"/>
        </w:rPr>
        <w:t>სტუდენტს აქვს უფლება აირჩიოს იენის ფრიდრიხ შილერის სახელობის უნივერსიტეტის ეკონომიკისა და ბიზნესის ფაკულტეტის მიერ შემოთავაზებული ნებისმიერი საგანი.</w:t>
      </w:r>
    </w:p>
    <w:p w:rsidR="008F6F82" w:rsidRPr="007337EC" w:rsidRDefault="00CC4D88" w:rsidP="008F6F82">
      <w:pPr>
        <w:jc w:val="both"/>
        <w:rPr>
          <w:rFonts w:ascii="Sylfaen" w:hAnsi="Sylfaen"/>
          <w:sz w:val="20"/>
          <w:szCs w:val="20"/>
          <w:lang w:val="en-US"/>
        </w:rPr>
      </w:pPr>
      <w:r w:rsidRPr="007337EC">
        <w:rPr>
          <w:rFonts w:ascii="Sylfaen" w:hAnsi="Sylfaen" w:cs="Sylfaen"/>
          <w:sz w:val="20"/>
          <w:szCs w:val="20"/>
          <w:lang w:val="en-US"/>
        </w:rPr>
        <w:t>*</w:t>
      </w:r>
      <w:r w:rsidR="003150E2" w:rsidRPr="007337EC">
        <w:rPr>
          <w:rFonts w:ascii="Sylfaen" w:hAnsi="Sylfaen"/>
          <w:sz w:val="20"/>
          <w:szCs w:val="20"/>
          <w:lang w:val="en-US"/>
        </w:rPr>
        <w:t>*</w:t>
      </w:r>
      <w:r w:rsidR="008F6F82" w:rsidRPr="007337EC">
        <w:rPr>
          <w:rFonts w:ascii="Sylfaen" w:hAnsi="Sylfaen" w:cs="Sylfaen"/>
          <w:sz w:val="20"/>
          <w:szCs w:val="20"/>
          <w:lang w:val="ka-GE"/>
        </w:rPr>
        <w:t>მე</w:t>
      </w:r>
      <w:r w:rsidR="008F6F82" w:rsidRPr="007337EC">
        <w:rPr>
          <w:rFonts w:ascii="Sylfaen" w:hAnsi="Sylfaen"/>
          <w:sz w:val="20"/>
          <w:szCs w:val="20"/>
          <w:lang w:val="ka-GE"/>
        </w:rPr>
        <w:t xml:space="preserve">–3 სემესტრში, იენის უნივერსიტეტში სწავლისას სტუდენტებმა უნდა აირჩიონ და მოამზადონ ერთი </w:t>
      </w:r>
      <w:r w:rsidR="007337EC">
        <w:rPr>
          <w:rFonts w:ascii="Sylfaen" w:hAnsi="Sylfaen"/>
          <w:sz w:val="20"/>
          <w:szCs w:val="20"/>
          <w:lang w:val="ka-GE"/>
        </w:rPr>
        <w:t>სემესტრული</w:t>
      </w:r>
      <w:r w:rsidR="008F6F82" w:rsidRPr="007337EC">
        <w:rPr>
          <w:rFonts w:ascii="Sylfaen" w:hAnsi="Sylfaen"/>
          <w:sz w:val="20"/>
          <w:szCs w:val="20"/>
          <w:lang w:val="ka-GE"/>
        </w:rPr>
        <w:t xml:space="preserve"> ნაშრომი ბიზნესის ადმინისტრირების მიმართულები</w:t>
      </w:r>
      <w:r w:rsidR="007337EC">
        <w:rPr>
          <w:rFonts w:ascii="Sylfaen" w:hAnsi="Sylfaen"/>
          <w:sz w:val="20"/>
          <w:szCs w:val="20"/>
          <w:lang w:val="ka-GE"/>
        </w:rPr>
        <w:t>თ</w:t>
      </w:r>
      <w:r w:rsidR="007337EC" w:rsidRPr="007337EC">
        <w:rPr>
          <w:rFonts w:ascii="Sylfaen" w:hAnsi="Sylfaen"/>
          <w:sz w:val="20"/>
          <w:szCs w:val="20"/>
          <w:lang w:val="ka-GE"/>
        </w:rPr>
        <w:t xml:space="preserve"> შემდეგი ვარიანტებიდან:</w:t>
      </w:r>
    </w:p>
    <w:p w:rsidR="008F6F82" w:rsidRPr="007337EC" w:rsidRDefault="008F6F82" w:rsidP="008F6F82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2"/>
        <w:gridCol w:w="2756"/>
        <w:gridCol w:w="6170"/>
      </w:tblGrid>
      <w:tr w:rsidR="008F6F82" w:rsidRPr="007337EC" w:rsidTr="002E4169">
        <w:tc>
          <w:tcPr>
            <w:tcW w:w="6212" w:type="dxa"/>
          </w:tcPr>
          <w:p w:rsidR="008F6F82" w:rsidRPr="007337EC" w:rsidRDefault="008F6F82" w:rsidP="007337EC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 w:rsidR="007337EC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სემესტრული</w:t>
            </w: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ნა</w:t>
            </w:r>
            <w:r w:rsidR="007337EC">
              <w:rPr>
                <w:rFonts w:ascii="Sylfaen" w:hAnsi="Sylfaen"/>
                <w:b/>
                <w:sz w:val="20"/>
                <w:szCs w:val="20"/>
                <w:lang w:val="ka-GE"/>
              </w:rPr>
              <w:t>შრომისთვის</w:t>
            </w:r>
          </w:p>
        </w:tc>
        <w:tc>
          <w:tcPr>
            <w:tcW w:w="2756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6170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დოცენტი</w:t>
            </w:r>
          </w:p>
        </w:tc>
      </w:tr>
      <w:tr w:rsidR="008F6F82" w:rsidRPr="007337EC" w:rsidTr="002E4169">
        <w:tc>
          <w:tcPr>
            <w:tcW w:w="6212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ოპერაციათა მენეჯმენტი</w:t>
            </w:r>
          </w:p>
        </w:tc>
        <w:tc>
          <w:tcPr>
            <w:tcW w:w="2756" w:type="dxa"/>
          </w:tcPr>
          <w:p w:rsidR="008F6F82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170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ბოისენი</w:t>
            </w:r>
          </w:p>
        </w:tc>
      </w:tr>
      <w:tr w:rsidR="00C93946" w:rsidRPr="007337EC" w:rsidTr="002E4169">
        <w:tc>
          <w:tcPr>
            <w:tcW w:w="6212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ფინანსები, კაპიტალის ბაზარი და რისკები</w:t>
            </w:r>
          </w:p>
        </w:tc>
        <w:tc>
          <w:tcPr>
            <w:tcW w:w="2756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170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კიურსტენი</w:t>
            </w:r>
          </w:p>
        </w:tc>
      </w:tr>
      <w:tr w:rsidR="00C93946" w:rsidRPr="007337EC" w:rsidTr="002E4169">
        <w:tc>
          <w:tcPr>
            <w:tcW w:w="6212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ანგარიშგება და კონტროლინგი</w:t>
            </w:r>
          </w:p>
        </w:tc>
        <w:tc>
          <w:tcPr>
            <w:tcW w:w="2756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170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ჰიუფნერი</w:t>
            </w:r>
          </w:p>
        </w:tc>
      </w:tr>
      <w:tr w:rsidR="00C93946" w:rsidRPr="007337EC" w:rsidTr="002E4169">
        <w:tc>
          <w:tcPr>
            <w:tcW w:w="6212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გადაწყვეტილების მიღების მეთოდები</w:t>
            </w:r>
          </w:p>
        </w:tc>
        <w:tc>
          <w:tcPr>
            <w:tcW w:w="2756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170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შოლი</w:t>
            </w:r>
          </w:p>
        </w:tc>
      </w:tr>
    </w:tbl>
    <w:p w:rsidR="007337EC" w:rsidRDefault="007337EC" w:rsidP="008F6F82">
      <w:pPr>
        <w:jc w:val="both"/>
        <w:rPr>
          <w:rFonts w:ascii="Sylfaen" w:hAnsi="Sylfaen" w:cs="Sylfaen"/>
          <w:sz w:val="20"/>
          <w:szCs w:val="20"/>
          <w:lang w:val="ka-GE"/>
        </w:rPr>
      </w:pPr>
    </w:p>
    <w:p w:rsidR="008F6F82" w:rsidRPr="007337EC" w:rsidRDefault="00CC4D88" w:rsidP="008F6F82">
      <w:pPr>
        <w:jc w:val="both"/>
        <w:rPr>
          <w:rFonts w:ascii="Sylfaen" w:hAnsi="Sylfaen"/>
          <w:sz w:val="20"/>
          <w:szCs w:val="20"/>
          <w:lang w:val="ka-GE"/>
        </w:rPr>
      </w:pPr>
      <w:r w:rsidRPr="007337EC">
        <w:rPr>
          <w:rFonts w:ascii="Sylfaen" w:hAnsi="Sylfaen" w:cs="Sylfaen"/>
          <w:sz w:val="20"/>
          <w:szCs w:val="20"/>
          <w:lang w:val="ka-GE"/>
        </w:rPr>
        <w:lastRenderedPageBreak/>
        <w:t>**</w:t>
      </w:r>
      <w:r w:rsidR="003150E2" w:rsidRPr="007337EC">
        <w:rPr>
          <w:rFonts w:ascii="Sylfaen" w:hAnsi="Sylfaen"/>
          <w:sz w:val="20"/>
          <w:szCs w:val="20"/>
          <w:lang w:val="en-US"/>
        </w:rPr>
        <w:t>*</w:t>
      </w:r>
      <w:r w:rsidR="008F6F82" w:rsidRPr="007337EC">
        <w:rPr>
          <w:rFonts w:ascii="Sylfaen" w:hAnsi="Sylfaen" w:cs="Sylfaen"/>
          <w:sz w:val="20"/>
          <w:szCs w:val="20"/>
          <w:lang w:val="ka-GE"/>
        </w:rPr>
        <w:t>მე</w:t>
      </w:r>
      <w:r w:rsidR="008F6F82" w:rsidRPr="007337EC">
        <w:rPr>
          <w:rFonts w:ascii="Sylfaen" w:hAnsi="Sylfaen"/>
          <w:sz w:val="20"/>
          <w:szCs w:val="20"/>
          <w:lang w:val="ka-GE"/>
        </w:rPr>
        <w:t xml:space="preserve">–3 სემესტრში, იენის უნივერსიტეტში სწავლისას სტუდენტებმა უნდა აირჩიონ და მოამზადონ ასევე ერთი </w:t>
      </w:r>
      <w:r w:rsidR="007337EC">
        <w:rPr>
          <w:rFonts w:ascii="Sylfaen" w:hAnsi="Sylfaen"/>
          <w:sz w:val="20"/>
          <w:szCs w:val="20"/>
          <w:lang w:val="ka-GE"/>
        </w:rPr>
        <w:t>სემესტრული</w:t>
      </w:r>
      <w:r w:rsidR="008F6F82" w:rsidRPr="007337EC">
        <w:rPr>
          <w:rFonts w:ascii="Sylfaen" w:hAnsi="Sylfaen"/>
          <w:sz w:val="20"/>
          <w:szCs w:val="20"/>
          <w:lang w:val="ka-GE"/>
        </w:rPr>
        <w:t xml:space="preserve"> ნაშრომი </w:t>
      </w:r>
      <w:r w:rsidR="008F6F82" w:rsidRPr="007337EC">
        <w:rPr>
          <w:rFonts w:ascii="Sylfaen" w:hAnsi="Sylfaen"/>
          <w:b/>
          <w:sz w:val="20"/>
          <w:szCs w:val="20"/>
          <w:lang w:val="ka-GE"/>
        </w:rPr>
        <w:t>ეკონომიკის მიმართულები</w:t>
      </w:r>
      <w:r w:rsidR="00DE3C83">
        <w:rPr>
          <w:rFonts w:ascii="Sylfaen" w:hAnsi="Sylfaen"/>
          <w:b/>
          <w:sz w:val="20"/>
          <w:szCs w:val="20"/>
          <w:lang w:val="ka-GE"/>
        </w:rPr>
        <w:t>თ</w:t>
      </w:r>
      <w:r w:rsidR="008F6F82" w:rsidRPr="007337EC">
        <w:rPr>
          <w:rFonts w:ascii="Sylfaen" w:hAnsi="Sylfaen"/>
          <w:sz w:val="20"/>
          <w:szCs w:val="20"/>
          <w:lang w:val="ka-GE"/>
        </w:rPr>
        <w:t xml:space="preserve"> შემდეგი ვარიანტებიდან:</w:t>
      </w:r>
    </w:p>
    <w:p w:rsidR="008F6F82" w:rsidRPr="007337EC" w:rsidRDefault="008F6F82" w:rsidP="008F6F82">
      <w:pPr>
        <w:jc w:val="both"/>
        <w:rPr>
          <w:rFonts w:ascii="Sylfaen" w:hAnsi="Sylfaen"/>
          <w:sz w:val="20"/>
          <w:szCs w:val="20"/>
          <w:lang w:val="ka-GE"/>
        </w:rPr>
      </w:pP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6"/>
        <w:gridCol w:w="1557"/>
        <w:gridCol w:w="6825"/>
      </w:tblGrid>
      <w:tr w:rsidR="008F6F82" w:rsidRPr="007337EC" w:rsidTr="00C93946">
        <w:tc>
          <w:tcPr>
            <w:tcW w:w="6756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არჩევითი საგნები </w:t>
            </w:r>
            <w:r w:rsidR="007337EC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სემესტრული</w:t>
            </w: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ნამუშევრებისთვის</w:t>
            </w:r>
          </w:p>
        </w:tc>
        <w:tc>
          <w:tcPr>
            <w:tcW w:w="1557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6825" w:type="dxa"/>
          </w:tcPr>
          <w:p w:rsidR="008F6F82" w:rsidRPr="007337EC" w:rsidRDefault="008F6F82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b/>
                <w:sz w:val="20"/>
                <w:szCs w:val="20"/>
                <w:lang w:val="ka-GE"/>
              </w:rPr>
              <w:t>დოცენტი</w:t>
            </w:r>
          </w:p>
        </w:tc>
      </w:tr>
      <w:tr w:rsidR="00C93946" w:rsidRPr="007337EC" w:rsidTr="00C93946">
        <w:tc>
          <w:tcPr>
            <w:tcW w:w="6756" w:type="dxa"/>
          </w:tcPr>
          <w:p w:rsidR="00C93946" w:rsidRPr="007337EC" w:rsidRDefault="00C93946" w:rsidP="00DE3C83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მეწარმეობა, ინოვაცია და რეგიონ</w:t>
            </w:r>
            <w:r w:rsidR="00DE3C83">
              <w:rPr>
                <w:rFonts w:ascii="Sylfaen" w:hAnsi="Sylfaen"/>
                <w:sz w:val="20"/>
                <w:szCs w:val="20"/>
                <w:lang w:val="ka-GE"/>
              </w:rPr>
              <w:t>ული</w:t>
            </w: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 xml:space="preserve"> განვითარება</w:t>
            </w:r>
          </w:p>
        </w:tc>
        <w:tc>
          <w:tcPr>
            <w:tcW w:w="1557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825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ფრიჩი</w:t>
            </w:r>
          </w:p>
        </w:tc>
      </w:tr>
      <w:tr w:rsidR="00C93946" w:rsidRPr="007337EC" w:rsidTr="00C93946">
        <w:tc>
          <w:tcPr>
            <w:tcW w:w="6756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ეკონომიკური თეორია / ინოვაციების ეკონომიკა</w:t>
            </w:r>
          </w:p>
        </w:tc>
        <w:tc>
          <w:tcPr>
            <w:tcW w:w="1557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825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კანტნერი</w:t>
            </w:r>
          </w:p>
        </w:tc>
      </w:tr>
      <w:tr w:rsidR="00C93946" w:rsidRPr="007337EC" w:rsidTr="00C93946">
        <w:tc>
          <w:tcPr>
            <w:tcW w:w="6756" w:type="dxa"/>
          </w:tcPr>
          <w:p w:rsidR="00C93946" w:rsidRPr="007337EC" w:rsidRDefault="00C93946" w:rsidP="00DE3C83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მაკროეკონომიკა</w:t>
            </w:r>
          </w:p>
        </w:tc>
        <w:tc>
          <w:tcPr>
            <w:tcW w:w="1557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825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ლორენცი</w:t>
            </w:r>
          </w:p>
        </w:tc>
      </w:tr>
      <w:tr w:rsidR="00C93946" w:rsidRPr="007337EC" w:rsidTr="00C93946">
        <w:tc>
          <w:tcPr>
            <w:tcW w:w="6756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ინოვაციებისა და ეკონომიკური განვითარების ისტორია</w:t>
            </w:r>
          </w:p>
        </w:tc>
        <w:tc>
          <w:tcPr>
            <w:tcW w:w="1557" w:type="dxa"/>
          </w:tcPr>
          <w:p w:rsidR="00C93946" w:rsidRPr="007337EC" w:rsidRDefault="00C93946">
            <w:pPr>
              <w:rPr>
                <w:sz w:val="20"/>
                <w:szCs w:val="20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6825" w:type="dxa"/>
          </w:tcPr>
          <w:p w:rsidR="00C93946" w:rsidRPr="007337EC" w:rsidRDefault="00C93946" w:rsidP="008F6F82">
            <w:pPr>
              <w:tabs>
                <w:tab w:val="center" w:pos="4680"/>
                <w:tab w:val="right" w:pos="9360"/>
              </w:tabs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337EC">
              <w:rPr>
                <w:rFonts w:ascii="Sylfaen" w:hAnsi="Sylfaen"/>
                <w:sz w:val="20"/>
                <w:szCs w:val="20"/>
                <w:lang w:val="ka-GE"/>
              </w:rPr>
              <w:t>პროფ. ვალტერი</w:t>
            </w:r>
          </w:p>
        </w:tc>
      </w:tr>
    </w:tbl>
    <w:p w:rsidR="00A636EB" w:rsidRPr="007337EC" w:rsidRDefault="00A636EB" w:rsidP="00674E5A">
      <w:pPr>
        <w:rPr>
          <w:rFonts w:ascii="Sylfaen" w:hAnsi="Sylfaen"/>
          <w:sz w:val="20"/>
          <w:szCs w:val="20"/>
          <w:lang w:val="ka-GE"/>
        </w:rPr>
      </w:pPr>
    </w:p>
    <w:sectPr w:rsidR="00A636EB" w:rsidRPr="007337EC" w:rsidSect="003406F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F3" w:rsidRDefault="001937F3" w:rsidP="00FD6895">
      <w:r>
        <w:separator/>
      </w:r>
    </w:p>
  </w:endnote>
  <w:endnote w:type="continuationSeparator" w:id="1">
    <w:p w:rsidR="001937F3" w:rsidRDefault="001937F3" w:rsidP="00FD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PKolheti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F3" w:rsidRDefault="001937F3" w:rsidP="00FD6895">
      <w:r>
        <w:separator/>
      </w:r>
    </w:p>
  </w:footnote>
  <w:footnote w:type="continuationSeparator" w:id="1">
    <w:p w:rsidR="001937F3" w:rsidRDefault="001937F3" w:rsidP="00FD6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78A"/>
    <w:multiLevelType w:val="hybridMultilevel"/>
    <w:tmpl w:val="35BE3E9E"/>
    <w:lvl w:ilvl="0" w:tplc="BEF0A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8145C"/>
    <w:rsid w:val="00005EF8"/>
    <w:rsid w:val="00026681"/>
    <w:rsid w:val="0004245F"/>
    <w:rsid w:val="00045332"/>
    <w:rsid w:val="00064BBC"/>
    <w:rsid w:val="00077193"/>
    <w:rsid w:val="0008145C"/>
    <w:rsid w:val="000814A7"/>
    <w:rsid w:val="00082088"/>
    <w:rsid w:val="0008517E"/>
    <w:rsid w:val="000A3254"/>
    <w:rsid w:val="000B34D7"/>
    <w:rsid w:val="000C0949"/>
    <w:rsid w:val="000C6BF2"/>
    <w:rsid w:val="000D0907"/>
    <w:rsid w:val="000D7D45"/>
    <w:rsid w:val="000E50EA"/>
    <w:rsid w:val="000E7828"/>
    <w:rsid w:val="0010169D"/>
    <w:rsid w:val="001103A0"/>
    <w:rsid w:val="00116D79"/>
    <w:rsid w:val="00123C1B"/>
    <w:rsid w:val="00124C22"/>
    <w:rsid w:val="00133C6E"/>
    <w:rsid w:val="00142440"/>
    <w:rsid w:val="00143795"/>
    <w:rsid w:val="001462E1"/>
    <w:rsid w:val="00153929"/>
    <w:rsid w:val="001628DE"/>
    <w:rsid w:val="0017097A"/>
    <w:rsid w:val="001768F2"/>
    <w:rsid w:val="001802EE"/>
    <w:rsid w:val="0018301F"/>
    <w:rsid w:val="0019095E"/>
    <w:rsid w:val="001937F3"/>
    <w:rsid w:val="001A1F52"/>
    <w:rsid w:val="001A34B8"/>
    <w:rsid w:val="001E087C"/>
    <w:rsid w:val="00216EFE"/>
    <w:rsid w:val="00231329"/>
    <w:rsid w:val="002342DD"/>
    <w:rsid w:val="00235594"/>
    <w:rsid w:val="0025163A"/>
    <w:rsid w:val="0025183A"/>
    <w:rsid w:val="00253F39"/>
    <w:rsid w:val="00256938"/>
    <w:rsid w:val="0025786E"/>
    <w:rsid w:val="00262F93"/>
    <w:rsid w:val="00284D93"/>
    <w:rsid w:val="002869BF"/>
    <w:rsid w:val="00287BD2"/>
    <w:rsid w:val="00287EFE"/>
    <w:rsid w:val="00290222"/>
    <w:rsid w:val="00290D72"/>
    <w:rsid w:val="002A2449"/>
    <w:rsid w:val="002A6BDC"/>
    <w:rsid w:val="002B1CBF"/>
    <w:rsid w:val="002C41C3"/>
    <w:rsid w:val="002C5AB7"/>
    <w:rsid w:val="002E4169"/>
    <w:rsid w:val="00307509"/>
    <w:rsid w:val="00312C79"/>
    <w:rsid w:val="003150E2"/>
    <w:rsid w:val="00317523"/>
    <w:rsid w:val="003175C5"/>
    <w:rsid w:val="00334BFD"/>
    <w:rsid w:val="003406FC"/>
    <w:rsid w:val="00346B6A"/>
    <w:rsid w:val="003546D4"/>
    <w:rsid w:val="00355A8B"/>
    <w:rsid w:val="00355D8A"/>
    <w:rsid w:val="003609C4"/>
    <w:rsid w:val="00365A79"/>
    <w:rsid w:val="003710E0"/>
    <w:rsid w:val="003753A1"/>
    <w:rsid w:val="00381317"/>
    <w:rsid w:val="00384C39"/>
    <w:rsid w:val="00385E0A"/>
    <w:rsid w:val="003903BE"/>
    <w:rsid w:val="00390D17"/>
    <w:rsid w:val="00394C2C"/>
    <w:rsid w:val="003A4199"/>
    <w:rsid w:val="003B3DAD"/>
    <w:rsid w:val="003C148B"/>
    <w:rsid w:val="003C3F85"/>
    <w:rsid w:val="003E6440"/>
    <w:rsid w:val="003F7F05"/>
    <w:rsid w:val="0040248F"/>
    <w:rsid w:val="004136EC"/>
    <w:rsid w:val="0043203D"/>
    <w:rsid w:val="004437D6"/>
    <w:rsid w:val="00444830"/>
    <w:rsid w:val="00445E4E"/>
    <w:rsid w:val="00462EF7"/>
    <w:rsid w:val="004711A4"/>
    <w:rsid w:val="00486BAF"/>
    <w:rsid w:val="00487E89"/>
    <w:rsid w:val="004955E3"/>
    <w:rsid w:val="004A755F"/>
    <w:rsid w:val="004C1F8B"/>
    <w:rsid w:val="004C33B8"/>
    <w:rsid w:val="004D0D30"/>
    <w:rsid w:val="004E4AB3"/>
    <w:rsid w:val="004E77FC"/>
    <w:rsid w:val="0051486A"/>
    <w:rsid w:val="00524DAF"/>
    <w:rsid w:val="005415F5"/>
    <w:rsid w:val="005468EC"/>
    <w:rsid w:val="00546DB6"/>
    <w:rsid w:val="005506C8"/>
    <w:rsid w:val="005530A5"/>
    <w:rsid w:val="00554711"/>
    <w:rsid w:val="005556AA"/>
    <w:rsid w:val="00573E1D"/>
    <w:rsid w:val="00575713"/>
    <w:rsid w:val="005922E3"/>
    <w:rsid w:val="005A47B8"/>
    <w:rsid w:val="005B2C3B"/>
    <w:rsid w:val="005C0287"/>
    <w:rsid w:val="005E5078"/>
    <w:rsid w:val="005F0D40"/>
    <w:rsid w:val="00601F81"/>
    <w:rsid w:val="006035C6"/>
    <w:rsid w:val="00626611"/>
    <w:rsid w:val="00626AC3"/>
    <w:rsid w:val="00635CA2"/>
    <w:rsid w:val="00637232"/>
    <w:rsid w:val="00650CA9"/>
    <w:rsid w:val="00653B75"/>
    <w:rsid w:val="00672986"/>
    <w:rsid w:val="00674E5A"/>
    <w:rsid w:val="00677032"/>
    <w:rsid w:val="00683E68"/>
    <w:rsid w:val="00696B5D"/>
    <w:rsid w:val="006A3858"/>
    <w:rsid w:val="006B64B7"/>
    <w:rsid w:val="006C097A"/>
    <w:rsid w:val="006C3790"/>
    <w:rsid w:val="006D0897"/>
    <w:rsid w:val="006D1A14"/>
    <w:rsid w:val="006D488F"/>
    <w:rsid w:val="006D6783"/>
    <w:rsid w:val="006D75F8"/>
    <w:rsid w:val="007043FA"/>
    <w:rsid w:val="00712B64"/>
    <w:rsid w:val="00716A89"/>
    <w:rsid w:val="007174BD"/>
    <w:rsid w:val="00724296"/>
    <w:rsid w:val="00732B05"/>
    <w:rsid w:val="007337EC"/>
    <w:rsid w:val="00752D3E"/>
    <w:rsid w:val="00761279"/>
    <w:rsid w:val="00762809"/>
    <w:rsid w:val="007746A8"/>
    <w:rsid w:val="00790EA8"/>
    <w:rsid w:val="007D02C4"/>
    <w:rsid w:val="007F080E"/>
    <w:rsid w:val="007F4FA3"/>
    <w:rsid w:val="00806E97"/>
    <w:rsid w:val="008115C0"/>
    <w:rsid w:val="00814F3F"/>
    <w:rsid w:val="00824080"/>
    <w:rsid w:val="008310EE"/>
    <w:rsid w:val="00834CEB"/>
    <w:rsid w:val="00840135"/>
    <w:rsid w:val="00855F4F"/>
    <w:rsid w:val="0087108E"/>
    <w:rsid w:val="00876030"/>
    <w:rsid w:val="00883B72"/>
    <w:rsid w:val="00885F8C"/>
    <w:rsid w:val="008919A7"/>
    <w:rsid w:val="008932BF"/>
    <w:rsid w:val="00897289"/>
    <w:rsid w:val="008A6AF3"/>
    <w:rsid w:val="008C32BE"/>
    <w:rsid w:val="008D131D"/>
    <w:rsid w:val="008D4063"/>
    <w:rsid w:val="008D424B"/>
    <w:rsid w:val="008D67CF"/>
    <w:rsid w:val="008E371C"/>
    <w:rsid w:val="008F6F82"/>
    <w:rsid w:val="00903296"/>
    <w:rsid w:val="009412F8"/>
    <w:rsid w:val="00941488"/>
    <w:rsid w:val="00941833"/>
    <w:rsid w:val="009453BE"/>
    <w:rsid w:val="00964568"/>
    <w:rsid w:val="00980443"/>
    <w:rsid w:val="00983493"/>
    <w:rsid w:val="00985930"/>
    <w:rsid w:val="00990E29"/>
    <w:rsid w:val="009B0E9A"/>
    <w:rsid w:val="009B7B66"/>
    <w:rsid w:val="009D3C4A"/>
    <w:rsid w:val="009D7945"/>
    <w:rsid w:val="009D7BC7"/>
    <w:rsid w:val="009E5148"/>
    <w:rsid w:val="009F2870"/>
    <w:rsid w:val="009F6D43"/>
    <w:rsid w:val="00A00090"/>
    <w:rsid w:val="00A00E92"/>
    <w:rsid w:val="00A02D30"/>
    <w:rsid w:val="00A10A65"/>
    <w:rsid w:val="00A13F87"/>
    <w:rsid w:val="00A143BE"/>
    <w:rsid w:val="00A15237"/>
    <w:rsid w:val="00A16C7C"/>
    <w:rsid w:val="00A21E9A"/>
    <w:rsid w:val="00A31CFE"/>
    <w:rsid w:val="00A36D2B"/>
    <w:rsid w:val="00A542A5"/>
    <w:rsid w:val="00A6082E"/>
    <w:rsid w:val="00A636EB"/>
    <w:rsid w:val="00A66550"/>
    <w:rsid w:val="00A8404B"/>
    <w:rsid w:val="00A8714B"/>
    <w:rsid w:val="00A96115"/>
    <w:rsid w:val="00A977AD"/>
    <w:rsid w:val="00AB6A5C"/>
    <w:rsid w:val="00AC3A38"/>
    <w:rsid w:val="00AD046F"/>
    <w:rsid w:val="00AD7B8F"/>
    <w:rsid w:val="00AE5408"/>
    <w:rsid w:val="00AE5CB7"/>
    <w:rsid w:val="00AF17E8"/>
    <w:rsid w:val="00B12D7D"/>
    <w:rsid w:val="00B163D1"/>
    <w:rsid w:val="00B20B4F"/>
    <w:rsid w:val="00B453FA"/>
    <w:rsid w:val="00B45A1F"/>
    <w:rsid w:val="00B503B1"/>
    <w:rsid w:val="00B54CC3"/>
    <w:rsid w:val="00B60B2F"/>
    <w:rsid w:val="00B63FD9"/>
    <w:rsid w:val="00B73832"/>
    <w:rsid w:val="00B76732"/>
    <w:rsid w:val="00B85A45"/>
    <w:rsid w:val="00B928AC"/>
    <w:rsid w:val="00BA6ED3"/>
    <w:rsid w:val="00BB1C34"/>
    <w:rsid w:val="00BB6FEB"/>
    <w:rsid w:val="00BC1332"/>
    <w:rsid w:val="00BC3BC5"/>
    <w:rsid w:val="00BD6623"/>
    <w:rsid w:val="00BF05CD"/>
    <w:rsid w:val="00BF0BC2"/>
    <w:rsid w:val="00BF3152"/>
    <w:rsid w:val="00C02895"/>
    <w:rsid w:val="00C03726"/>
    <w:rsid w:val="00C11AE3"/>
    <w:rsid w:val="00C245C8"/>
    <w:rsid w:val="00C248EB"/>
    <w:rsid w:val="00C2617B"/>
    <w:rsid w:val="00C2710E"/>
    <w:rsid w:val="00C306C7"/>
    <w:rsid w:val="00C35682"/>
    <w:rsid w:val="00C40AEB"/>
    <w:rsid w:val="00C504AE"/>
    <w:rsid w:val="00C513B1"/>
    <w:rsid w:val="00C51771"/>
    <w:rsid w:val="00C522BA"/>
    <w:rsid w:val="00C542DC"/>
    <w:rsid w:val="00C748D7"/>
    <w:rsid w:val="00C83777"/>
    <w:rsid w:val="00C928A2"/>
    <w:rsid w:val="00C93946"/>
    <w:rsid w:val="00CA11F3"/>
    <w:rsid w:val="00CB2896"/>
    <w:rsid w:val="00CB30B6"/>
    <w:rsid w:val="00CC450B"/>
    <w:rsid w:val="00CC4D88"/>
    <w:rsid w:val="00CC6AF4"/>
    <w:rsid w:val="00CD019C"/>
    <w:rsid w:val="00CD1670"/>
    <w:rsid w:val="00CD2E52"/>
    <w:rsid w:val="00CE3D67"/>
    <w:rsid w:val="00CF6696"/>
    <w:rsid w:val="00D05A25"/>
    <w:rsid w:val="00D15003"/>
    <w:rsid w:val="00D26E38"/>
    <w:rsid w:val="00D2731F"/>
    <w:rsid w:val="00D27739"/>
    <w:rsid w:val="00D33C77"/>
    <w:rsid w:val="00D420F9"/>
    <w:rsid w:val="00D46543"/>
    <w:rsid w:val="00D57622"/>
    <w:rsid w:val="00D73593"/>
    <w:rsid w:val="00D83766"/>
    <w:rsid w:val="00DA3DAC"/>
    <w:rsid w:val="00DC7CDE"/>
    <w:rsid w:val="00DD0331"/>
    <w:rsid w:val="00DE3C83"/>
    <w:rsid w:val="00DE4280"/>
    <w:rsid w:val="00DE5835"/>
    <w:rsid w:val="00DF4CC5"/>
    <w:rsid w:val="00E046AC"/>
    <w:rsid w:val="00E2265B"/>
    <w:rsid w:val="00E27A45"/>
    <w:rsid w:val="00E42EC5"/>
    <w:rsid w:val="00E651A5"/>
    <w:rsid w:val="00E667C1"/>
    <w:rsid w:val="00EA6EB2"/>
    <w:rsid w:val="00EC1138"/>
    <w:rsid w:val="00EC3F81"/>
    <w:rsid w:val="00ED3D78"/>
    <w:rsid w:val="00ED3E15"/>
    <w:rsid w:val="00ED633D"/>
    <w:rsid w:val="00EF11BE"/>
    <w:rsid w:val="00EF471A"/>
    <w:rsid w:val="00EF50B1"/>
    <w:rsid w:val="00EF6947"/>
    <w:rsid w:val="00F02B46"/>
    <w:rsid w:val="00F04D7E"/>
    <w:rsid w:val="00F17558"/>
    <w:rsid w:val="00F25AC4"/>
    <w:rsid w:val="00F3596B"/>
    <w:rsid w:val="00F40BC8"/>
    <w:rsid w:val="00F72119"/>
    <w:rsid w:val="00F81C48"/>
    <w:rsid w:val="00FC1238"/>
    <w:rsid w:val="00FD2DF6"/>
    <w:rsid w:val="00FD3EFD"/>
    <w:rsid w:val="00FD4584"/>
    <w:rsid w:val="00FD6263"/>
    <w:rsid w:val="00FD6895"/>
    <w:rsid w:val="00FE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9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6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89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D6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895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5468EC"/>
    <w:pPr>
      <w:spacing w:after="200" w:line="276" w:lineRule="auto"/>
    </w:pPr>
    <w:rPr>
      <w:rFonts w:ascii="SPKolheti" w:hAnsi="SPKolheti"/>
      <w:b/>
      <w:bCs/>
      <w:lang w:val="ka-GE" w:eastAsia="en-US"/>
    </w:rPr>
  </w:style>
  <w:style w:type="character" w:customStyle="1" w:styleId="BodyTextChar">
    <w:name w:val="Body Text Char"/>
    <w:basedOn w:val="DefaultParagraphFont"/>
    <w:link w:val="BodyText"/>
    <w:rsid w:val="005468EC"/>
    <w:rPr>
      <w:rFonts w:ascii="SPKolheti" w:hAnsi="SPKolheti"/>
      <w:b/>
      <w:bCs/>
      <w:sz w:val="24"/>
      <w:szCs w:val="24"/>
      <w:lang w:val="ka-GE"/>
    </w:rPr>
  </w:style>
  <w:style w:type="table" w:styleId="TableGrid">
    <w:name w:val="Table Grid"/>
    <w:basedOn w:val="TableNormal"/>
    <w:uiPriority w:val="59"/>
    <w:rsid w:val="008F6F8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3E68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EF96-C0F1-466A-AE52-86B71FFA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danarTi</vt:lpstr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danarTi</dc:title>
  <dc:creator>User</dc:creator>
  <cp:lastModifiedBy>res-03</cp:lastModifiedBy>
  <cp:revision>14</cp:revision>
  <cp:lastPrinted>2011-06-23T11:37:00Z</cp:lastPrinted>
  <dcterms:created xsi:type="dcterms:W3CDTF">2013-06-26T12:29:00Z</dcterms:created>
  <dcterms:modified xsi:type="dcterms:W3CDTF">2013-06-29T12:52:00Z</dcterms:modified>
</cp:coreProperties>
</file>