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6A70" w14:textId="77777777" w:rsidR="00A66329" w:rsidRPr="008161C8" w:rsidRDefault="00A66329" w:rsidP="008161C8">
      <w:pPr>
        <w:spacing w:after="0" w:line="360" w:lineRule="auto"/>
        <w:ind w:firstLine="709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8161C8">
        <w:rPr>
          <w:rFonts w:ascii="Sylfaen" w:hAnsi="Sylfaen" w:cs="Sylfaen"/>
          <w:b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</w:t>
      </w:r>
    </w:p>
    <w:p w14:paraId="18901073" w14:textId="77777777" w:rsidR="00A66329" w:rsidRPr="008161C8" w:rsidRDefault="00A66329" w:rsidP="008161C8">
      <w:pPr>
        <w:spacing w:after="0" w:line="360" w:lineRule="auto"/>
        <w:ind w:firstLine="709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8161C8">
        <w:rPr>
          <w:rFonts w:ascii="Sylfaen" w:hAnsi="Sylfaen" w:cs="Sylfaen"/>
          <w:b/>
          <w:sz w:val="24"/>
          <w:szCs w:val="24"/>
          <w:lang w:val="ka-GE"/>
        </w:rPr>
        <w:t>ფსიქოლოგიისა და განათლების მეცნიერებათა ფაკულტეტის</w:t>
      </w:r>
    </w:p>
    <w:p w14:paraId="69D3C35F" w14:textId="77777777" w:rsidR="00A66329" w:rsidRPr="008161C8" w:rsidRDefault="00A66329" w:rsidP="008161C8">
      <w:pPr>
        <w:spacing w:after="0" w:line="360" w:lineRule="auto"/>
        <w:ind w:firstLine="709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8161C8">
        <w:rPr>
          <w:rFonts w:ascii="Sylfaen" w:hAnsi="Sylfaen" w:cs="Sylfaen"/>
          <w:b/>
          <w:sz w:val="24"/>
          <w:szCs w:val="24"/>
          <w:lang w:val="ka-GE"/>
        </w:rPr>
        <w:t>საბჭოს სხდომის</w:t>
      </w:r>
    </w:p>
    <w:p w14:paraId="7BFB0B2B" w14:textId="4EA932D7" w:rsidR="00A66329" w:rsidRPr="00F56ED0" w:rsidRDefault="00A66329" w:rsidP="008161C8">
      <w:pPr>
        <w:spacing w:after="0" w:line="360" w:lineRule="auto"/>
        <w:ind w:firstLine="709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8161C8">
        <w:rPr>
          <w:rFonts w:ascii="Sylfaen" w:hAnsi="Sylfaen" w:cs="Sylfaen"/>
          <w:b/>
          <w:sz w:val="24"/>
          <w:szCs w:val="24"/>
          <w:lang w:val="ka-GE"/>
        </w:rPr>
        <w:t xml:space="preserve">ოქმი </w:t>
      </w:r>
      <w:r w:rsidRPr="008161C8">
        <w:rPr>
          <w:rFonts w:ascii="Sylfaen" w:hAnsi="Sylfaen" w:cs="Sylfaen"/>
          <w:b/>
          <w:sz w:val="24"/>
          <w:szCs w:val="24"/>
        </w:rPr>
        <w:t>N</w:t>
      </w:r>
      <w:r w:rsidRPr="008161C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F56ED0">
        <w:rPr>
          <w:rFonts w:ascii="Sylfaen" w:hAnsi="Sylfaen" w:cs="Sylfaen"/>
          <w:b/>
          <w:sz w:val="24"/>
          <w:szCs w:val="24"/>
        </w:rPr>
        <w:t>7</w:t>
      </w:r>
    </w:p>
    <w:p w14:paraId="4554DF0F" w14:textId="522F45D8" w:rsidR="00A66329" w:rsidRPr="002A365D" w:rsidRDefault="00F56ED0" w:rsidP="002A365D">
      <w:pPr>
        <w:spacing w:after="0" w:line="360" w:lineRule="auto"/>
        <w:ind w:firstLine="709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</w:rPr>
        <w:t>27</w:t>
      </w:r>
      <w:r w:rsidR="001B2949" w:rsidRPr="008161C8">
        <w:rPr>
          <w:rFonts w:ascii="Sylfaen" w:hAnsi="Sylfaen" w:cs="Sylfaen"/>
          <w:b/>
          <w:sz w:val="24"/>
          <w:szCs w:val="24"/>
        </w:rPr>
        <w:t>.06</w:t>
      </w:r>
      <w:r w:rsidR="006F5786" w:rsidRPr="008161C8">
        <w:rPr>
          <w:rFonts w:ascii="Sylfaen" w:hAnsi="Sylfaen" w:cs="Sylfaen"/>
          <w:b/>
          <w:sz w:val="24"/>
          <w:szCs w:val="24"/>
          <w:lang w:val="ka-GE"/>
        </w:rPr>
        <w:t>. 2020</w:t>
      </w:r>
    </w:p>
    <w:p w14:paraId="0D43348D" w14:textId="415D747A" w:rsidR="006F5786" w:rsidRPr="00484623" w:rsidRDefault="006F5786" w:rsidP="008161C8">
      <w:pPr>
        <w:shd w:val="clear" w:color="auto" w:fill="FFFFFF"/>
        <w:spacing w:line="360" w:lineRule="auto"/>
        <w:jc w:val="both"/>
        <w:rPr>
          <w:rFonts w:ascii="Sylfaen" w:eastAsia="Times New Roman" w:hAnsi="Sylfaen" w:cs="Calibri"/>
          <w:color w:val="222222"/>
          <w:lang w:val="ka-GE"/>
        </w:rPr>
      </w:pPr>
      <w:r w:rsidRPr="00484623">
        <w:rPr>
          <w:rFonts w:ascii="Sylfaen" w:eastAsia="Times New Roman" w:hAnsi="Sylfaen" w:cs="Calibri"/>
          <w:b/>
          <w:bCs/>
          <w:color w:val="222222"/>
          <w:lang w:val="ka-GE"/>
        </w:rPr>
        <w:t>დღის წესრიგი: </w:t>
      </w:r>
      <w:r w:rsidRPr="00484623">
        <w:rPr>
          <w:rFonts w:ascii="Sylfaen" w:eastAsia="Times New Roman" w:hAnsi="Sylfaen" w:cs="Calibri"/>
          <w:color w:val="222222"/>
          <w:lang w:val="ka-GE"/>
        </w:rPr>
        <w:t> </w:t>
      </w:r>
    </w:p>
    <w:p w14:paraId="1E2D0890" w14:textId="0D180729" w:rsidR="00F56ED0" w:rsidRPr="00484623" w:rsidRDefault="00F56ED0" w:rsidP="00F56ED0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lang w:val="ka-GE"/>
        </w:rPr>
      </w:pPr>
      <w:r w:rsidRPr="00484623">
        <w:rPr>
          <w:rFonts w:ascii="Sylfaen" w:eastAsia="Times New Roman" w:hAnsi="Sylfaen" w:cs="Sylfaen"/>
          <w:color w:val="222222"/>
        </w:rPr>
        <w:t xml:space="preserve">1.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სამაგისტრო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ნაშრომის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r w:rsidR="008B6A3F" w:rsidRPr="00484623">
        <w:rPr>
          <w:rFonts w:ascii="Sylfaen" w:eastAsia="Times New Roman" w:hAnsi="Sylfaen" w:cs="Sylfaen"/>
          <w:color w:val="222222"/>
          <w:lang w:val="ka-GE"/>
        </w:rPr>
        <w:t xml:space="preserve">დაცვის </w:t>
      </w:r>
      <w:r w:rsidR="0049505F">
        <w:rPr>
          <w:rFonts w:ascii="Sylfaen" w:eastAsia="Times New Roman" w:hAnsi="Sylfaen" w:cs="Sylfaen"/>
          <w:color w:val="222222"/>
          <w:lang w:val="ka-GE"/>
        </w:rPr>
        <w:t>წესში</w:t>
      </w:r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ცვლილებები</w:t>
      </w:r>
      <w:proofErr w:type="spellEnd"/>
      <w:r w:rsidR="008B6A3F" w:rsidRPr="00484623">
        <w:rPr>
          <w:rFonts w:ascii="Sylfaen" w:eastAsia="Times New Roman" w:hAnsi="Sylfaen" w:cs="Sylfaen"/>
          <w:color w:val="222222"/>
          <w:lang w:val="ka-GE"/>
        </w:rPr>
        <w:t>ს შეტანა</w:t>
      </w:r>
      <w:r w:rsidRPr="00484623">
        <w:rPr>
          <w:rFonts w:ascii="Sylfaen" w:eastAsia="Times New Roman" w:hAnsi="Sylfaen" w:cs="Sylfaen"/>
          <w:color w:val="222222"/>
          <w:lang w:val="ka-GE"/>
        </w:rPr>
        <w:t>;</w:t>
      </w:r>
    </w:p>
    <w:p w14:paraId="5F3DA197" w14:textId="77777777" w:rsidR="0022494F" w:rsidRPr="00484623" w:rsidRDefault="0022494F" w:rsidP="00F56ED0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lang w:val="ka-GE"/>
        </w:rPr>
      </w:pPr>
    </w:p>
    <w:p w14:paraId="40AE321C" w14:textId="22361A0A" w:rsidR="00F56ED0" w:rsidRPr="00484623" w:rsidRDefault="00F56ED0" w:rsidP="00F56ED0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lang w:val="ka-GE"/>
        </w:rPr>
      </w:pPr>
      <w:r w:rsidRPr="00484623">
        <w:rPr>
          <w:rFonts w:ascii="Arial" w:eastAsia="Times New Roman" w:hAnsi="Arial" w:cs="Arial"/>
          <w:color w:val="222222"/>
        </w:rPr>
        <w:t xml:space="preserve">2.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დასკვნითი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გამოცდების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ფორმატი</w:t>
      </w:r>
      <w:proofErr w:type="spellEnd"/>
      <w:r w:rsidRPr="00484623">
        <w:rPr>
          <w:rFonts w:ascii="Sylfaen" w:eastAsia="Times New Roman" w:hAnsi="Sylfaen" w:cs="Sylfaen"/>
          <w:color w:val="222222"/>
          <w:lang w:val="ka-GE"/>
        </w:rPr>
        <w:t>;</w:t>
      </w:r>
    </w:p>
    <w:p w14:paraId="1091BF56" w14:textId="77777777" w:rsidR="0022494F" w:rsidRPr="00484623" w:rsidRDefault="0022494F" w:rsidP="00F5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ka-GE"/>
        </w:rPr>
      </w:pPr>
    </w:p>
    <w:p w14:paraId="75C5460B" w14:textId="28E0C9E6" w:rsidR="00F56ED0" w:rsidRPr="00484623" w:rsidRDefault="00F56ED0" w:rsidP="00F56ED0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lang w:val="ka-GE"/>
        </w:rPr>
      </w:pPr>
      <w:r w:rsidRPr="00484623">
        <w:rPr>
          <w:rFonts w:ascii="Arial" w:eastAsia="Times New Roman" w:hAnsi="Arial" w:cs="Arial"/>
          <w:color w:val="222222"/>
        </w:rPr>
        <w:t xml:space="preserve">3.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ფსიქოლოგიის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დეპარტამენტის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კომიტეტში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ცვლილების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შეტანა</w:t>
      </w:r>
      <w:proofErr w:type="spellEnd"/>
      <w:r w:rsidRPr="00484623">
        <w:rPr>
          <w:rFonts w:ascii="Sylfaen" w:eastAsia="Times New Roman" w:hAnsi="Sylfaen" w:cs="Sylfaen"/>
          <w:color w:val="222222"/>
          <w:lang w:val="ka-GE"/>
        </w:rPr>
        <w:t>;</w:t>
      </w:r>
    </w:p>
    <w:p w14:paraId="52AE51F9" w14:textId="77777777" w:rsidR="0022494F" w:rsidRPr="00484623" w:rsidRDefault="0022494F" w:rsidP="00F5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ka-GE"/>
        </w:rPr>
      </w:pPr>
    </w:p>
    <w:p w14:paraId="2C1D0716" w14:textId="048B99FF" w:rsidR="00F56ED0" w:rsidRPr="00484623" w:rsidRDefault="00F56ED0" w:rsidP="00F56ED0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lang w:val="ka-GE"/>
        </w:rPr>
      </w:pPr>
      <w:r w:rsidRPr="00484623">
        <w:rPr>
          <w:rFonts w:ascii="Arial" w:eastAsia="Times New Roman" w:hAnsi="Arial" w:cs="Arial"/>
          <w:color w:val="222222"/>
        </w:rPr>
        <w:t xml:space="preserve">4.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გამოცდების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ჩატარების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ტექნიკური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მხარდამჭერების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შერჩევა</w:t>
      </w:r>
      <w:proofErr w:type="spellEnd"/>
      <w:r w:rsidRPr="0048462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484623">
        <w:rPr>
          <w:rFonts w:ascii="Sylfaen" w:eastAsia="Times New Roman" w:hAnsi="Sylfaen" w:cs="Sylfaen"/>
          <w:color w:val="222222"/>
        </w:rPr>
        <w:t>ფაკულტეტზე</w:t>
      </w:r>
      <w:proofErr w:type="spellEnd"/>
      <w:r w:rsidRPr="00484623">
        <w:rPr>
          <w:rFonts w:ascii="Sylfaen" w:eastAsia="Times New Roman" w:hAnsi="Sylfaen" w:cs="Sylfaen"/>
          <w:color w:val="222222"/>
          <w:lang w:val="ka-GE"/>
        </w:rPr>
        <w:t>;</w:t>
      </w:r>
    </w:p>
    <w:p w14:paraId="7A9F8B9F" w14:textId="77777777" w:rsidR="0022494F" w:rsidRPr="00484623" w:rsidRDefault="0022494F" w:rsidP="00F56ED0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lang w:val="ka-GE"/>
        </w:rPr>
      </w:pPr>
    </w:p>
    <w:p w14:paraId="70A5B0D4" w14:textId="119B1285" w:rsidR="00F56ED0" w:rsidRPr="00484623" w:rsidRDefault="00F56ED0" w:rsidP="00F56ED0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lang w:val="ka-GE"/>
        </w:rPr>
      </w:pPr>
      <w:r w:rsidRPr="00484623">
        <w:rPr>
          <w:rFonts w:ascii="Sylfaen" w:eastAsia="Times New Roman" w:hAnsi="Sylfaen" w:cs="Sylfaen"/>
          <w:color w:val="222222"/>
          <w:lang w:val="ka-GE"/>
        </w:rPr>
        <w:t>5. პროფესორ მარინე ჩიტაშვილის შემოქმედებითი შვებულება</w:t>
      </w:r>
      <w:r w:rsidR="00484623">
        <w:rPr>
          <w:rFonts w:ascii="Sylfaen" w:eastAsia="Times New Roman" w:hAnsi="Sylfaen" w:cs="Sylfaen"/>
          <w:color w:val="222222"/>
          <w:lang w:val="ka-GE"/>
        </w:rPr>
        <w:t>.</w:t>
      </w:r>
    </w:p>
    <w:p w14:paraId="6594337D" w14:textId="77777777" w:rsidR="005A37CB" w:rsidRPr="00484623" w:rsidRDefault="005A37CB" w:rsidP="00F5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ka-GE"/>
        </w:rPr>
      </w:pPr>
    </w:p>
    <w:p w14:paraId="1F7DAD0E" w14:textId="77777777" w:rsidR="00F56ED0" w:rsidRPr="00484623" w:rsidRDefault="00F56ED0" w:rsidP="00F5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484623">
        <w:rPr>
          <w:rFonts w:ascii="Sylfaen" w:eastAsia="Times New Roman" w:hAnsi="Sylfaen" w:cs="Sylfaen"/>
          <w:color w:val="222222"/>
        </w:rPr>
        <w:t>სხვა</w:t>
      </w:r>
      <w:proofErr w:type="spellEnd"/>
      <w:r w:rsidRPr="00484623">
        <w:rPr>
          <w:rFonts w:ascii="Arial" w:eastAsia="Times New Roman" w:hAnsi="Arial" w:cs="Arial"/>
          <w:color w:val="222222"/>
        </w:rPr>
        <w:t>. </w:t>
      </w:r>
    </w:p>
    <w:p w14:paraId="3364A543" w14:textId="77777777" w:rsidR="00F56ED0" w:rsidRDefault="00F56ED0" w:rsidP="00F56ED0"/>
    <w:p w14:paraId="394A4868" w14:textId="5A3729BD" w:rsidR="00F56ED0" w:rsidRPr="002A365D" w:rsidRDefault="002A365D" w:rsidP="008161C8">
      <w:pPr>
        <w:shd w:val="clear" w:color="auto" w:fill="FFFFFF"/>
        <w:spacing w:line="360" w:lineRule="auto"/>
        <w:jc w:val="both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სხდომა ჩატარდა </w:t>
      </w:r>
      <w:r>
        <w:rPr>
          <w:rFonts w:ascii="Sylfaen" w:eastAsia="Times New Roman" w:hAnsi="Sylfaen" w:cs="Calibri"/>
          <w:color w:val="222222"/>
          <w:sz w:val="24"/>
          <w:szCs w:val="24"/>
        </w:rPr>
        <w:t>zoom-</w:t>
      </w: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აპლიკაციის გამოყენებით.</w:t>
      </w:r>
    </w:p>
    <w:p w14:paraId="3656518F" w14:textId="026F8F10" w:rsidR="00B04484" w:rsidRPr="008161C8" w:rsidRDefault="00B04484" w:rsidP="008161C8">
      <w:pPr>
        <w:spacing w:after="0" w:line="360" w:lineRule="auto"/>
        <w:ind w:hanging="851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სხდომას ესწრებოდნენ:</w:t>
      </w:r>
    </w:p>
    <w:p w14:paraId="28839C23" w14:textId="77777777" w:rsidR="00B04484" w:rsidRPr="008161C8" w:rsidRDefault="00B04484" w:rsidP="008161C8">
      <w:pPr>
        <w:spacing w:after="0" w:line="360" w:lineRule="auto"/>
        <w:ind w:firstLine="709"/>
        <w:rPr>
          <w:rFonts w:ascii="Sylfaen" w:hAnsi="Sylfaen" w:cs="Sylfaen"/>
          <w:b/>
          <w:lang w:val="ka-GE"/>
        </w:rPr>
      </w:pPr>
    </w:p>
    <w:p w14:paraId="5C09C59A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  <w:r w:rsidRPr="008161C8">
        <w:rPr>
          <w:rFonts w:ascii="Sylfaen" w:hAnsi="Sylfaen" w:cs="Sylfaen"/>
          <w:lang w:val="ka-GE"/>
        </w:rPr>
        <w:t>საბჭოს თავჯდომარე: პროფესორი თამარ გაგოშიძე</w:t>
      </w:r>
    </w:p>
    <w:p w14:paraId="7DEE8B72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</w:p>
    <w:p w14:paraId="436880D6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ფაკულტეტის საბჭოს  წევრები :</w:t>
      </w:r>
    </w:p>
    <w:p w14:paraId="1B23654A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i/>
          <w:u w:val="single"/>
          <w:lang w:val="ka-GE"/>
        </w:rPr>
      </w:pPr>
      <w:r w:rsidRPr="008161C8">
        <w:rPr>
          <w:rFonts w:ascii="Sylfaen" w:hAnsi="Sylfaen" w:cs="Sylfaen"/>
          <w:i/>
          <w:u w:val="single"/>
          <w:lang w:val="ka-GE"/>
        </w:rPr>
        <w:t>ფსიქოლოგიის სასწავლო</w:t>
      </w:r>
      <w:r w:rsidRPr="008161C8">
        <w:rPr>
          <w:rFonts w:ascii="Sylfaen" w:hAnsi="Sylfaen" w:cs="Sylfaen"/>
          <w:i/>
          <w:u w:val="single"/>
          <w:lang w:val="en-GB"/>
        </w:rPr>
        <w:t>-</w:t>
      </w:r>
      <w:r w:rsidRPr="008161C8">
        <w:rPr>
          <w:rFonts w:ascii="Sylfaen" w:hAnsi="Sylfaen" w:cs="Sylfaen"/>
          <w:i/>
          <w:u w:val="single"/>
          <w:lang w:val="ka-GE"/>
        </w:rPr>
        <w:t>სამეცნიერო დეპარტამენტი:</w:t>
      </w:r>
    </w:p>
    <w:p w14:paraId="37F18FAA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i/>
          <w:u w:val="single"/>
          <w:lang w:val="ka-GE"/>
        </w:rPr>
      </w:pPr>
    </w:p>
    <w:p w14:paraId="4921470C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i/>
          <w:u w:val="single"/>
          <w:lang w:val="ka-GE"/>
        </w:rPr>
      </w:pPr>
      <w:r w:rsidRPr="008161C8">
        <w:rPr>
          <w:rFonts w:ascii="Sylfaen" w:hAnsi="Sylfaen" w:cs="Sylfaen"/>
          <w:b/>
          <w:lang w:val="ka-GE"/>
        </w:rPr>
        <w:t>პროფესორები :</w:t>
      </w:r>
    </w:p>
    <w:p w14:paraId="1CAF6C7B" w14:textId="279EDBFC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</w:rPr>
      </w:pPr>
      <w:r w:rsidRPr="008161C8">
        <w:rPr>
          <w:rFonts w:ascii="Sylfaen" w:hAnsi="Sylfaen" w:cs="Sylfaen"/>
          <w:lang w:val="ka-GE"/>
        </w:rPr>
        <w:t>ლალი სურმანიძე</w:t>
      </w:r>
      <w:r w:rsidR="007264A5" w:rsidRPr="008161C8">
        <w:rPr>
          <w:rFonts w:ascii="Sylfaen" w:hAnsi="Sylfaen" w:cs="Sylfaen"/>
          <w:lang w:val="ka-GE"/>
        </w:rPr>
        <w:t>, იამზე კუტალაძე</w:t>
      </w:r>
    </w:p>
    <w:p w14:paraId="10E16B5A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b/>
          <w:lang w:val="ka-GE"/>
        </w:rPr>
      </w:pPr>
    </w:p>
    <w:p w14:paraId="32E005CE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 xml:space="preserve">ასოცირებული პროფესორები :  </w:t>
      </w:r>
    </w:p>
    <w:p w14:paraId="574B8CD2" w14:textId="0B2A739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  <w:r w:rsidRPr="008161C8">
        <w:rPr>
          <w:rFonts w:ascii="Sylfaen" w:hAnsi="Sylfaen" w:cs="Sylfaen"/>
          <w:lang w:val="ka-GE"/>
        </w:rPr>
        <w:t>მანანა მელიქიშვილი, ირინე ჟვანია, მაია მესტვირიშვილი, ლუიზა არუთინოვა</w:t>
      </w:r>
      <w:r w:rsidR="007264A5" w:rsidRPr="008161C8">
        <w:rPr>
          <w:rFonts w:ascii="Sylfaen" w:hAnsi="Sylfaen" w:cs="Sylfaen"/>
          <w:lang w:val="ka-GE"/>
        </w:rPr>
        <w:t>, ხათუნა მარწყვიშვილი, ნინო ლაბარტყავა, მედეა დესპოტაშვილი, თამარ აბაშიძე, ანი ქიტიაშვილი, შორენა მამუკაძე</w:t>
      </w:r>
      <w:r w:rsidR="00F56ED0">
        <w:rPr>
          <w:rFonts w:ascii="Sylfaen" w:hAnsi="Sylfaen" w:cs="Sylfaen"/>
          <w:lang w:val="ka-GE"/>
        </w:rPr>
        <w:t>, ვახტანგ ნადარეიშვილი</w:t>
      </w:r>
      <w:r w:rsidR="00B81B3B">
        <w:rPr>
          <w:rFonts w:ascii="Sylfaen" w:hAnsi="Sylfaen" w:cs="Sylfaen"/>
          <w:lang w:val="ka-GE"/>
        </w:rPr>
        <w:t>, ეკატერინე ფირცხალავა.</w:t>
      </w:r>
    </w:p>
    <w:p w14:paraId="08663E17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i/>
          <w:u w:val="single"/>
          <w:lang w:val="ka-GE"/>
        </w:rPr>
      </w:pPr>
    </w:p>
    <w:p w14:paraId="5568BE1D" w14:textId="0536EC30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  <w:r w:rsidRPr="008161C8">
        <w:rPr>
          <w:rFonts w:ascii="Sylfaen" w:hAnsi="Sylfaen" w:cs="Sylfaen"/>
          <w:b/>
          <w:lang w:val="ka-GE"/>
        </w:rPr>
        <w:t xml:space="preserve">ასისტენტ პროფესორები: </w:t>
      </w:r>
    </w:p>
    <w:p w14:paraId="2E523C7F" w14:textId="77777777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i/>
          <w:u w:val="single"/>
          <w:lang w:val="ka-GE"/>
        </w:rPr>
      </w:pPr>
      <w:r w:rsidRPr="008161C8">
        <w:rPr>
          <w:rFonts w:ascii="Sylfaen" w:hAnsi="Sylfaen" w:cs="Sylfaen"/>
          <w:i/>
          <w:u w:val="single"/>
          <w:lang w:val="ka-GE"/>
        </w:rPr>
        <w:lastRenderedPageBreak/>
        <w:t>განათლების მეცნიერებათა სასწავლო</w:t>
      </w:r>
      <w:r w:rsidRPr="008161C8">
        <w:rPr>
          <w:rFonts w:ascii="Sylfaen" w:hAnsi="Sylfaen" w:cs="Sylfaen"/>
          <w:i/>
          <w:u w:val="single"/>
          <w:lang w:val="en-GB"/>
        </w:rPr>
        <w:t>-</w:t>
      </w:r>
      <w:r w:rsidRPr="008161C8">
        <w:rPr>
          <w:rFonts w:ascii="Sylfaen" w:hAnsi="Sylfaen" w:cs="Sylfaen"/>
          <w:i/>
          <w:u w:val="single"/>
          <w:lang w:val="ka-GE"/>
        </w:rPr>
        <w:t>სამეცნიერო დეპარტამენტი:</w:t>
      </w:r>
    </w:p>
    <w:p w14:paraId="632BAD47" w14:textId="77777777" w:rsidR="007264A5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  <w:r w:rsidRPr="008161C8">
        <w:rPr>
          <w:rFonts w:ascii="Sylfaen" w:hAnsi="Sylfaen" w:cs="Sylfaen"/>
          <w:b/>
          <w:lang w:val="ka-GE"/>
        </w:rPr>
        <w:t>პროფესორი</w:t>
      </w:r>
      <w:r w:rsidRPr="008161C8">
        <w:rPr>
          <w:rFonts w:ascii="Sylfaen" w:hAnsi="Sylfaen" w:cs="Sylfaen"/>
          <w:lang w:val="ka-GE"/>
        </w:rPr>
        <w:t xml:space="preserve">: </w:t>
      </w:r>
    </w:p>
    <w:p w14:paraId="1E81738D" w14:textId="0FA37D22" w:rsidR="007264A5" w:rsidRPr="008161C8" w:rsidRDefault="007264A5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  <w:r w:rsidRPr="008161C8">
        <w:rPr>
          <w:rFonts w:ascii="Sylfaen" w:hAnsi="Sylfaen" w:cs="Sylfaen"/>
          <w:lang w:val="ka-GE"/>
        </w:rPr>
        <w:t>ქეთევან ჭკუასელი</w:t>
      </w:r>
    </w:p>
    <w:p w14:paraId="273BE710" w14:textId="77777777" w:rsidR="007264A5" w:rsidRPr="008161C8" w:rsidRDefault="007264A5" w:rsidP="008161C8">
      <w:pPr>
        <w:spacing w:after="0" w:line="360" w:lineRule="auto"/>
        <w:ind w:left="-810"/>
        <w:jc w:val="both"/>
        <w:rPr>
          <w:rFonts w:ascii="Sylfaen" w:hAnsi="Sylfaen" w:cs="Sylfaen"/>
          <w:b/>
          <w:lang w:val="ka-GE"/>
        </w:rPr>
      </w:pPr>
    </w:p>
    <w:p w14:paraId="265890A1" w14:textId="039FDF08" w:rsidR="00B04484" w:rsidRPr="008161C8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 xml:space="preserve">ასოცირებული პროფესორი :  </w:t>
      </w:r>
    </w:p>
    <w:p w14:paraId="2EB13A5E" w14:textId="6F6BB013" w:rsidR="00B04484" w:rsidRDefault="00B04484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  <w:r w:rsidRPr="008161C8">
        <w:rPr>
          <w:rFonts w:ascii="Sylfaen" w:hAnsi="Sylfaen" w:cs="Sylfaen"/>
          <w:lang w:val="ka-GE"/>
        </w:rPr>
        <w:t>ეთერ ღვინერია</w:t>
      </w:r>
      <w:r w:rsidR="007264A5" w:rsidRPr="008161C8">
        <w:rPr>
          <w:rFonts w:ascii="Sylfaen" w:hAnsi="Sylfaen" w:cs="Sylfaen"/>
          <w:lang w:val="ka-GE"/>
        </w:rPr>
        <w:t xml:space="preserve">, </w:t>
      </w:r>
      <w:r w:rsidR="00F56ED0">
        <w:rPr>
          <w:rFonts w:ascii="Sylfaen" w:hAnsi="Sylfaen" w:cs="Sylfaen"/>
          <w:lang w:val="ka-GE"/>
        </w:rPr>
        <w:t>იზაბელა პეტრიაშვილი.</w:t>
      </w:r>
    </w:p>
    <w:p w14:paraId="114EB0C2" w14:textId="12DFACAA" w:rsidR="00F56ED0" w:rsidRDefault="00F56ED0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</w:p>
    <w:p w14:paraId="29EFB35A" w14:textId="270FB2BF" w:rsidR="00F56ED0" w:rsidRDefault="00F56ED0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  <w:r w:rsidRPr="00F56ED0">
        <w:rPr>
          <w:rFonts w:ascii="Sylfaen" w:hAnsi="Sylfaen" w:cs="Sylfaen"/>
          <w:b/>
          <w:lang w:val="ka-GE"/>
        </w:rPr>
        <w:t>სტუდენტები</w:t>
      </w:r>
      <w:r>
        <w:rPr>
          <w:rFonts w:ascii="Sylfaen" w:hAnsi="Sylfaen" w:cs="Sylfaen"/>
          <w:lang w:val="ka-GE"/>
        </w:rPr>
        <w:t>:</w:t>
      </w:r>
    </w:p>
    <w:p w14:paraId="204923E7" w14:textId="406F0F87" w:rsidR="00B81B3B" w:rsidRPr="00B81B3B" w:rsidRDefault="00E07FB4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მარინა </w:t>
      </w:r>
      <w:r w:rsidR="00B81B3B" w:rsidRPr="00B81B3B">
        <w:rPr>
          <w:rFonts w:ascii="Sylfaen" w:hAnsi="Sylfaen" w:cs="Sylfaen"/>
          <w:lang w:val="ka-GE"/>
        </w:rPr>
        <w:t>ბორჩაშვილი</w:t>
      </w:r>
    </w:p>
    <w:p w14:paraId="1F4A8825" w14:textId="77777777" w:rsidR="007264A5" w:rsidRPr="008161C8" w:rsidRDefault="007264A5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</w:p>
    <w:p w14:paraId="3B4D7CC9" w14:textId="61072A43" w:rsidR="007264A5" w:rsidRPr="008161C8" w:rsidRDefault="007264A5" w:rsidP="008161C8">
      <w:pPr>
        <w:spacing w:after="0" w:line="360" w:lineRule="auto"/>
        <w:ind w:left="-81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lang w:val="ka-GE"/>
        </w:rPr>
        <w:t xml:space="preserve">ფაკულტეტის საბჭოს სხდომას ესწრებოდა </w:t>
      </w:r>
      <w:r w:rsidR="0022494F">
        <w:rPr>
          <w:rFonts w:ascii="Sylfaen" w:hAnsi="Sylfaen" w:cs="Sylfaen"/>
          <w:b/>
          <w:lang w:val="ka-GE"/>
        </w:rPr>
        <w:t xml:space="preserve">19 </w:t>
      </w:r>
      <w:r w:rsidRPr="008161C8">
        <w:rPr>
          <w:rFonts w:ascii="Sylfaen" w:hAnsi="Sylfaen" w:cs="Sylfaen"/>
          <w:b/>
          <w:lang w:val="ka-GE"/>
        </w:rPr>
        <w:t>წევრი</w:t>
      </w:r>
    </w:p>
    <w:p w14:paraId="418311F0" w14:textId="5C540AC3" w:rsidR="007264A5" w:rsidRPr="008161C8" w:rsidRDefault="007264A5" w:rsidP="008161C8">
      <w:pPr>
        <w:spacing w:after="0" w:line="360" w:lineRule="auto"/>
        <w:ind w:left="-810"/>
        <w:jc w:val="both"/>
        <w:rPr>
          <w:rFonts w:ascii="Sylfaen" w:hAnsi="Sylfaen" w:cs="Sylfaen"/>
          <w:lang w:val="ka-GE"/>
        </w:rPr>
      </w:pPr>
    </w:p>
    <w:p w14:paraId="1A44257B" w14:textId="54F04B95" w:rsidR="004C57A4" w:rsidRPr="008161C8" w:rsidRDefault="002A365D" w:rsidP="008161C8">
      <w:pPr>
        <w:shd w:val="clear" w:color="auto" w:fill="FFFFFF"/>
        <w:spacing w:line="360" w:lineRule="auto"/>
        <w:ind w:hanging="90"/>
        <w:rPr>
          <w:rFonts w:ascii="Sylfaen" w:eastAsia="Times New Roman" w:hAnsi="Sylfaen" w:cs="Calibri"/>
          <w:b/>
          <w:sz w:val="24"/>
          <w:szCs w:val="24"/>
          <w:lang w:val="ka-GE"/>
        </w:rPr>
      </w:pPr>
      <w:r>
        <w:rPr>
          <w:rFonts w:ascii="Sylfaen" w:eastAsia="Times New Roman" w:hAnsi="Sylfaen" w:cs="Calibri"/>
          <w:b/>
          <w:sz w:val="24"/>
          <w:szCs w:val="24"/>
          <w:lang w:val="ka-GE"/>
        </w:rPr>
        <w:t xml:space="preserve">მოისმინეს: </w:t>
      </w:r>
    </w:p>
    <w:p w14:paraId="295287B2" w14:textId="57A3F40F" w:rsidR="007264A5" w:rsidRPr="008161C8" w:rsidRDefault="00F56ED0" w:rsidP="008161C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Calibri"/>
          <w:b/>
          <w:bCs/>
          <w:color w:val="000000"/>
        </w:rPr>
      </w:pPr>
      <w:r>
        <w:rPr>
          <w:rFonts w:ascii="Sylfaen" w:eastAsia="Times New Roman" w:hAnsi="Sylfaen" w:cs="Calibri"/>
          <w:b/>
          <w:bCs/>
          <w:color w:val="000000"/>
          <w:lang w:val="ka-GE"/>
        </w:rPr>
        <w:t xml:space="preserve">სამაგისტრო ნაშრომის </w:t>
      </w:r>
      <w:r w:rsidR="008B6A3F">
        <w:rPr>
          <w:rFonts w:ascii="Sylfaen" w:eastAsia="Times New Roman" w:hAnsi="Sylfaen" w:cs="Calibri"/>
          <w:b/>
          <w:bCs/>
          <w:color w:val="000000"/>
          <w:lang w:val="ka-GE"/>
        </w:rPr>
        <w:t xml:space="preserve">დაცვის </w:t>
      </w:r>
      <w:r w:rsidR="0049505F">
        <w:rPr>
          <w:rFonts w:ascii="Sylfaen" w:eastAsia="Times New Roman" w:hAnsi="Sylfaen" w:cs="Calibri"/>
          <w:b/>
          <w:bCs/>
          <w:color w:val="000000"/>
          <w:lang w:val="ka-GE"/>
        </w:rPr>
        <w:t>წესთან</w:t>
      </w:r>
      <w:r>
        <w:rPr>
          <w:rFonts w:ascii="Sylfaen" w:eastAsia="Times New Roman" w:hAnsi="Sylfaen" w:cs="Calibri"/>
          <w:b/>
          <w:bCs/>
          <w:color w:val="000000"/>
          <w:lang w:val="ka-GE"/>
        </w:rPr>
        <w:t xml:space="preserve"> დაკავშირებული ცვლილებ</w:t>
      </w:r>
      <w:r w:rsidR="002A365D">
        <w:rPr>
          <w:rFonts w:ascii="Sylfaen" w:eastAsia="Times New Roman" w:hAnsi="Sylfaen" w:cs="Calibri"/>
          <w:b/>
          <w:bCs/>
          <w:color w:val="000000"/>
          <w:lang w:val="ka-GE"/>
        </w:rPr>
        <w:t>ა</w:t>
      </w:r>
    </w:p>
    <w:p w14:paraId="06E2A300" w14:textId="3782A801" w:rsidR="0034449E" w:rsidRPr="002A365D" w:rsidRDefault="00BB16CB" w:rsidP="008161C8">
      <w:pPr>
        <w:shd w:val="clear" w:color="auto" w:fill="FFFFFF"/>
        <w:spacing w:after="0" w:line="360" w:lineRule="auto"/>
        <w:ind w:left="-180"/>
        <w:jc w:val="both"/>
        <w:rPr>
          <w:rFonts w:ascii="Sylfaen" w:eastAsia="Times New Roman" w:hAnsi="Sylfaen" w:cs="Calibri"/>
          <w:color w:val="000000"/>
          <w:lang w:val="ka-GE"/>
        </w:rPr>
      </w:pPr>
      <w:bookmarkStart w:id="0" w:name="_Hlk29988768"/>
      <w:r w:rsidRPr="008161C8">
        <w:rPr>
          <w:rFonts w:ascii="Sylfaen" w:eastAsia="Times New Roman" w:hAnsi="Sylfaen" w:cs="Calibri"/>
          <w:bCs/>
          <w:color w:val="000000"/>
          <w:lang w:val="ka-GE"/>
        </w:rPr>
        <w:t xml:space="preserve">ფაკულტეტის ხარისხის უზრუნველყოფის სამსახურის უფროსმა ასოც. პორფესორმა მანანა მელიქიშვილმა საბჭოს მოახსენა, რომ </w:t>
      </w:r>
      <w:r w:rsidR="0034449E" w:rsidRPr="002A365D">
        <w:rPr>
          <w:rFonts w:ascii="Sylfaen" w:eastAsia="Times New Roman" w:hAnsi="Sylfaen" w:cs="Calibri"/>
          <w:color w:val="000000"/>
          <w:lang w:val="ka-GE"/>
        </w:rPr>
        <w:t>ცვლილებ</w:t>
      </w:r>
      <w:r w:rsidR="002A365D" w:rsidRPr="002A365D">
        <w:rPr>
          <w:rFonts w:ascii="Sylfaen" w:eastAsia="Times New Roman" w:hAnsi="Sylfaen" w:cs="Calibri"/>
          <w:color w:val="000000"/>
          <w:lang w:val="ka-GE"/>
        </w:rPr>
        <w:t>ა</w:t>
      </w:r>
      <w:r w:rsidR="0034449E" w:rsidRPr="002A365D">
        <w:rPr>
          <w:rFonts w:ascii="Sylfaen" w:eastAsia="Times New Roman" w:hAnsi="Sylfaen" w:cs="Calibri"/>
          <w:color w:val="000000"/>
          <w:lang w:val="ka-GE"/>
        </w:rPr>
        <w:t xml:space="preserve"> შევ</w:t>
      </w:r>
      <w:r w:rsidR="00B81B3B" w:rsidRPr="002A365D">
        <w:rPr>
          <w:rFonts w:ascii="Sylfaen" w:eastAsia="Times New Roman" w:hAnsi="Sylfaen" w:cs="Calibri"/>
          <w:color w:val="000000"/>
          <w:lang w:val="ka-GE"/>
        </w:rPr>
        <w:t>იდა სამაგისტრო ნაშრომი</w:t>
      </w:r>
      <w:r w:rsidR="008B6A3F">
        <w:rPr>
          <w:rFonts w:ascii="Sylfaen" w:eastAsia="Times New Roman" w:hAnsi="Sylfaen" w:cs="Calibri"/>
          <w:color w:val="000000"/>
          <w:lang w:val="ka-GE"/>
        </w:rPr>
        <w:t>ს წარდგენის, დაცვისა და შეფასების პროცედურის</w:t>
      </w:r>
      <w:r w:rsidR="0049505F">
        <w:rPr>
          <w:rFonts w:ascii="Sylfaen" w:eastAsia="Times New Roman" w:hAnsi="Sylfaen" w:cs="Calibri"/>
          <w:color w:val="000000"/>
          <w:lang w:val="ka-GE"/>
        </w:rPr>
        <w:t xml:space="preserve"> წესში</w:t>
      </w:r>
      <w:r w:rsidR="00B81B3B" w:rsidRPr="002A365D">
        <w:rPr>
          <w:rFonts w:ascii="Sylfaen" w:eastAsia="Times New Roman" w:hAnsi="Sylfaen" w:cs="Calibri"/>
          <w:color w:val="000000"/>
          <w:lang w:val="ka-GE"/>
        </w:rPr>
        <w:t xml:space="preserve">. </w:t>
      </w:r>
      <w:r w:rsidR="002A365D" w:rsidRPr="002A365D">
        <w:rPr>
          <w:rFonts w:ascii="Sylfaen" w:eastAsia="Times New Roman" w:hAnsi="Sylfaen" w:cs="Calibri"/>
          <w:color w:val="000000"/>
          <w:lang w:val="ka-GE"/>
        </w:rPr>
        <w:t xml:space="preserve">საბჭოს წევრები გაეცნენ ამ ცვლილებას. კერძოდ, </w:t>
      </w:r>
      <w:r w:rsidR="000744A5">
        <w:rPr>
          <w:rFonts w:ascii="Sylfaen" w:eastAsia="Times New Roman" w:hAnsi="Sylfaen" w:cs="Calibri"/>
          <w:color w:val="000000"/>
          <w:lang w:val="ka-GE"/>
        </w:rPr>
        <w:t>მუხლი 11. სამაგისტრო ნაშრომის შეფასება-ს</w:t>
      </w:r>
      <w:r w:rsidR="00B81B3B" w:rsidRPr="002A365D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2A365D">
        <w:rPr>
          <w:rFonts w:ascii="Sylfaen" w:eastAsia="Times New Roman" w:hAnsi="Sylfaen" w:cs="Calibri"/>
          <w:color w:val="000000"/>
          <w:lang w:val="ka-GE"/>
        </w:rPr>
        <w:t>დაემატა</w:t>
      </w:r>
      <w:r w:rsidR="000744A5">
        <w:rPr>
          <w:rFonts w:ascii="Sylfaen" w:eastAsia="Times New Roman" w:hAnsi="Sylfaen" w:cs="Calibri"/>
          <w:color w:val="000000"/>
          <w:lang w:val="ka-GE"/>
        </w:rPr>
        <w:t xml:space="preserve"> პუნქტ</w:t>
      </w:r>
      <w:r w:rsidR="008B6A3F">
        <w:rPr>
          <w:rFonts w:ascii="Sylfaen" w:eastAsia="Times New Roman" w:hAnsi="Sylfaen" w:cs="Calibri"/>
          <w:color w:val="000000"/>
          <w:lang w:val="ka-GE"/>
        </w:rPr>
        <w:t>ები</w:t>
      </w:r>
      <w:r w:rsidR="000744A5">
        <w:rPr>
          <w:rFonts w:ascii="Sylfaen" w:eastAsia="Times New Roman" w:hAnsi="Sylfaen" w:cs="Calibri"/>
          <w:color w:val="000000"/>
          <w:lang w:val="ka-GE"/>
        </w:rPr>
        <w:t xml:space="preserve"> 11.4</w:t>
      </w:r>
      <w:r w:rsidR="008B6A3F">
        <w:rPr>
          <w:rFonts w:ascii="Sylfaen" w:eastAsia="Times New Roman" w:hAnsi="Sylfaen" w:cs="Calibri"/>
          <w:color w:val="000000"/>
          <w:lang w:val="ka-GE"/>
        </w:rPr>
        <w:t xml:space="preserve"> და 11.5.</w:t>
      </w:r>
    </w:p>
    <w:p w14:paraId="4303CF8E" w14:textId="77777777" w:rsidR="000744A5" w:rsidRPr="000744A5" w:rsidRDefault="000744A5" w:rsidP="000744A5">
      <w:pPr>
        <w:spacing w:after="0" w:line="240" w:lineRule="auto"/>
        <w:jc w:val="both"/>
        <w:rPr>
          <w:rFonts w:ascii="Sylfaen" w:hAnsi="Sylfaen"/>
          <w:color w:val="FF0000"/>
          <w:lang w:val="ka-GE"/>
        </w:rPr>
      </w:pPr>
      <w:r w:rsidRPr="000744A5">
        <w:rPr>
          <w:rFonts w:ascii="Sylfaen" w:hAnsi="Sylfaen"/>
          <w:lang w:val="ka-GE"/>
        </w:rPr>
        <w:t xml:space="preserve">11.4. </w:t>
      </w:r>
      <w:r w:rsidRPr="000744A5">
        <w:rPr>
          <w:rFonts w:ascii="Sylfaen" w:hAnsi="Sylfaen" w:cs="Sylfaen"/>
          <w:lang w:val="ka-GE"/>
        </w:rPr>
        <w:t>კომისია აფასებს</w:t>
      </w:r>
      <w:r w:rsidRPr="000744A5">
        <w:rPr>
          <w:rFonts w:ascii="Sylfaen" w:hAnsi="Sylfaen"/>
          <w:lang w:val="ka-GE"/>
        </w:rPr>
        <w:t xml:space="preserve"> </w:t>
      </w:r>
      <w:r w:rsidRPr="000744A5">
        <w:rPr>
          <w:rFonts w:ascii="Sylfaen" w:hAnsi="Sylfaen" w:cs="Sylfaen"/>
          <w:lang w:val="ka-GE"/>
        </w:rPr>
        <w:t>ნაშრომს</w:t>
      </w:r>
      <w:r w:rsidRPr="000744A5">
        <w:rPr>
          <w:rFonts w:ascii="Sylfaen" w:hAnsi="Sylfaen"/>
          <w:lang w:val="ka-GE"/>
        </w:rPr>
        <w:t xml:space="preserve"> ფაკულტეტის მიერ </w:t>
      </w:r>
      <w:r w:rsidRPr="000744A5">
        <w:rPr>
          <w:rFonts w:ascii="Sylfaen" w:hAnsi="Sylfaen" w:cs="Sylfaen"/>
          <w:lang w:val="ka-GE"/>
        </w:rPr>
        <w:t>დადგენილი</w:t>
      </w:r>
      <w:r w:rsidRPr="000744A5">
        <w:rPr>
          <w:rFonts w:ascii="Sylfaen" w:hAnsi="Sylfaen"/>
          <w:lang w:val="ka-GE"/>
        </w:rPr>
        <w:t xml:space="preserve"> შემდეგი </w:t>
      </w:r>
      <w:r w:rsidRPr="000744A5">
        <w:rPr>
          <w:rFonts w:ascii="Sylfaen" w:hAnsi="Sylfaen" w:cs="Sylfaen"/>
          <w:lang w:val="ka-GE"/>
        </w:rPr>
        <w:t>კრიტერიუმებით</w:t>
      </w:r>
      <w:r w:rsidRPr="000744A5">
        <w:rPr>
          <w:rFonts w:ascii="Sylfaen" w:hAnsi="Sylfaen"/>
          <w:lang w:val="ka-GE"/>
        </w:rPr>
        <w:t xml:space="preserve">: </w:t>
      </w:r>
    </w:p>
    <w:p w14:paraId="043E6045" w14:textId="77777777" w:rsidR="000744A5" w:rsidRPr="000744A5" w:rsidRDefault="000744A5" w:rsidP="000744A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360"/>
        <w:rPr>
          <w:rFonts w:ascii="Sylfaen" w:hAnsi="Sylfaen" w:cs="Arial"/>
          <w:lang w:val="ka-GE"/>
        </w:rPr>
      </w:pPr>
      <w:proofErr w:type="spellStart"/>
      <w:r w:rsidRPr="000744A5">
        <w:rPr>
          <w:rFonts w:ascii="Sylfaen" w:hAnsi="Sylfaen" w:cs="Sylfaen"/>
        </w:rPr>
        <w:t>საკითხის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აქტუალურობა</w:t>
      </w:r>
      <w:proofErr w:type="spellEnd"/>
      <w:r w:rsidRPr="000744A5">
        <w:rPr>
          <w:rFonts w:ascii="Sylfaen" w:hAnsi="Sylfaen" w:cs="Sylfaen"/>
          <w:lang w:val="ka-GE"/>
        </w:rPr>
        <w:t>,</w:t>
      </w:r>
      <w:r w:rsidRPr="000744A5">
        <w:rPr>
          <w:rFonts w:ascii="Arial" w:hAnsi="Arial" w:cs="Arial"/>
        </w:rPr>
        <w:t xml:space="preserve"> </w:t>
      </w:r>
      <w:proofErr w:type="spellStart"/>
      <w:r w:rsidRPr="000744A5">
        <w:rPr>
          <w:rFonts w:ascii="Sylfaen" w:hAnsi="Sylfaen" w:cs="Sylfaen"/>
        </w:rPr>
        <w:t>კვლევის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სიახლე</w:t>
      </w:r>
      <w:proofErr w:type="spellEnd"/>
      <w:r w:rsidRPr="000744A5">
        <w:rPr>
          <w:rFonts w:ascii="Sylfaen" w:hAnsi="Sylfaen" w:cs="Sylfaen"/>
          <w:lang w:val="ka-GE"/>
        </w:rPr>
        <w:t xml:space="preserve">, </w:t>
      </w:r>
      <w:r w:rsidRPr="000744A5">
        <w:rPr>
          <w:rFonts w:ascii="Sylfaen" w:hAnsi="Sylfaen" w:cs="Sylfaen"/>
        </w:rPr>
        <w:t xml:space="preserve"> </w:t>
      </w:r>
    </w:p>
    <w:p w14:paraId="67FFD6D5" w14:textId="77777777" w:rsidR="000744A5" w:rsidRPr="000744A5" w:rsidRDefault="000744A5" w:rsidP="000744A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360"/>
        <w:rPr>
          <w:rFonts w:ascii="Sylfaen" w:hAnsi="Sylfaen" w:cs="Arial"/>
          <w:lang w:val="ka-GE"/>
        </w:rPr>
      </w:pPr>
      <w:proofErr w:type="spellStart"/>
      <w:r w:rsidRPr="000744A5">
        <w:rPr>
          <w:rFonts w:ascii="Sylfaen" w:hAnsi="Sylfaen" w:cs="Sylfaen"/>
        </w:rPr>
        <w:t>თეორიულ-მეთოდოლოგიური</w:t>
      </w:r>
      <w:proofErr w:type="spellEnd"/>
      <w:r w:rsidRPr="000744A5">
        <w:rPr>
          <w:rFonts w:ascii="Sylfaen" w:hAnsi="Sylfaen" w:cs="Sylfaen"/>
        </w:rPr>
        <w:t xml:space="preserve"> </w:t>
      </w:r>
      <w:r w:rsidRPr="000744A5">
        <w:rPr>
          <w:rFonts w:ascii="Sylfaen" w:hAnsi="Sylfaen" w:cs="Sylfaen"/>
          <w:lang w:val="ka-GE"/>
        </w:rPr>
        <w:t>შესაბამის</w:t>
      </w:r>
      <w:proofErr w:type="spellStart"/>
      <w:r w:rsidRPr="000744A5">
        <w:rPr>
          <w:rFonts w:ascii="Sylfaen" w:hAnsi="Sylfaen" w:cs="Sylfaen"/>
        </w:rPr>
        <w:t>ობა</w:t>
      </w:r>
      <w:proofErr w:type="spellEnd"/>
      <w:r w:rsidRPr="000744A5">
        <w:rPr>
          <w:rFonts w:ascii="Sylfaen" w:hAnsi="Sylfaen" w:cs="Sylfaen"/>
          <w:lang w:val="ka-GE"/>
        </w:rPr>
        <w:t>,</w:t>
      </w:r>
      <w:r w:rsidRPr="000744A5">
        <w:rPr>
          <w:rFonts w:ascii="Arial" w:hAnsi="Arial" w:cs="Arial"/>
        </w:rPr>
        <w:t xml:space="preserve"> </w:t>
      </w:r>
    </w:p>
    <w:p w14:paraId="5CE1AA2E" w14:textId="77777777" w:rsidR="000744A5" w:rsidRPr="000744A5" w:rsidRDefault="000744A5" w:rsidP="000744A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360"/>
        <w:rPr>
          <w:rFonts w:ascii="Sylfaen" w:hAnsi="Sylfaen" w:cs="Sylfaen"/>
          <w:lang w:val="ka-GE"/>
        </w:rPr>
      </w:pPr>
      <w:proofErr w:type="spellStart"/>
      <w:r w:rsidRPr="000744A5">
        <w:rPr>
          <w:rFonts w:ascii="Sylfaen" w:hAnsi="Sylfaen" w:cs="Sylfaen"/>
        </w:rPr>
        <w:t>ლოგიკა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და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არგუმენტაცია</w:t>
      </w:r>
      <w:proofErr w:type="spellEnd"/>
      <w:r w:rsidRPr="000744A5">
        <w:rPr>
          <w:rFonts w:ascii="Sylfaen" w:hAnsi="Sylfaen" w:cs="Sylfaen"/>
          <w:lang w:val="ka-GE"/>
        </w:rPr>
        <w:t xml:space="preserve">, </w:t>
      </w:r>
      <w:proofErr w:type="spellStart"/>
      <w:r w:rsidRPr="000744A5">
        <w:rPr>
          <w:rFonts w:ascii="Sylfaen" w:hAnsi="Sylfaen" w:cs="Sylfaen"/>
        </w:rPr>
        <w:t>ადეკვატური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ინტერპრეტაცია</w:t>
      </w:r>
      <w:proofErr w:type="spellEnd"/>
      <w:r w:rsidRPr="000744A5">
        <w:rPr>
          <w:rFonts w:ascii="Sylfaen" w:hAnsi="Sylfaen" w:cs="Sylfaen"/>
        </w:rPr>
        <w:t xml:space="preserve">,  </w:t>
      </w:r>
    </w:p>
    <w:p w14:paraId="584A89C4" w14:textId="77777777" w:rsidR="000744A5" w:rsidRPr="000744A5" w:rsidRDefault="000744A5" w:rsidP="000744A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hAnsi="Sylfaen" w:cs="Sylfaen"/>
          <w:lang w:val="ka-GE"/>
        </w:rPr>
      </w:pPr>
      <w:proofErr w:type="spellStart"/>
      <w:r w:rsidRPr="000744A5">
        <w:rPr>
          <w:rFonts w:ascii="Sylfaen" w:hAnsi="Sylfaen" w:cs="Sylfaen"/>
        </w:rPr>
        <w:t>დასკვნების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შესაბამისობა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მიღებულ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შედეგებთან</w:t>
      </w:r>
      <w:proofErr w:type="spellEnd"/>
      <w:r w:rsidRPr="000744A5">
        <w:rPr>
          <w:rFonts w:ascii="AcadNusx" w:hAnsi="AcadNusx" w:cs="AcadNusx"/>
        </w:rPr>
        <w:t>,</w:t>
      </w:r>
      <w:r w:rsidRPr="000744A5">
        <w:rPr>
          <w:rFonts w:ascii="Sylfaen" w:hAnsi="Sylfaen" w:cs="AcadNusx"/>
          <w:lang w:val="ka-GE"/>
        </w:rPr>
        <w:t xml:space="preserve"> </w:t>
      </w:r>
      <w:proofErr w:type="spellStart"/>
      <w:r w:rsidRPr="000744A5">
        <w:rPr>
          <w:rFonts w:ascii="Sylfaen" w:hAnsi="Sylfaen" w:cs="Sylfaen"/>
        </w:rPr>
        <w:t>დასახულ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მიზანსა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და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საკვლევ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ამოცანებთან</w:t>
      </w:r>
      <w:proofErr w:type="spellEnd"/>
      <w:r w:rsidRPr="000744A5">
        <w:rPr>
          <w:rFonts w:ascii="Sylfaen" w:hAnsi="Sylfaen" w:cs="Sylfaen"/>
          <w:lang w:val="ka-GE"/>
        </w:rPr>
        <w:t>,</w:t>
      </w:r>
    </w:p>
    <w:p w14:paraId="3E9402FD" w14:textId="77777777" w:rsidR="000744A5" w:rsidRPr="000744A5" w:rsidRDefault="000744A5" w:rsidP="000744A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360"/>
        <w:rPr>
          <w:rFonts w:ascii="Sylfaen" w:hAnsi="Sylfaen" w:cs="Sylfaen"/>
          <w:lang w:val="ka-GE"/>
        </w:rPr>
      </w:pPr>
      <w:proofErr w:type="spellStart"/>
      <w:r w:rsidRPr="000744A5">
        <w:rPr>
          <w:rFonts w:ascii="Sylfaen" w:hAnsi="Sylfaen" w:cs="Sylfaen"/>
        </w:rPr>
        <w:t>ტექსტის</w:t>
      </w:r>
      <w:proofErr w:type="spellEnd"/>
      <w:r w:rsidRPr="000744A5">
        <w:rPr>
          <w:rFonts w:ascii="Sylfaen" w:hAnsi="Sylfaen" w:cs="Sylfaen"/>
          <w:lang w:val="ka-GE"/>
        </w:rPr>
        <w:t xml:space="preserve"> </w:t>
      </w:r>
      <w:proofErr w:type="spellStart"/>
      <w:r w:rsidRPr="000744A5">
        <w:rPr>
          <w:rFonts w:ascii="Sylfaen" w:hAnsi="Sylfaen" w:cs="Sylfaen"/>
        </w:rPr>
        <w:t>გამჭვირვალობა</w:t>
      </w:r>
      <w:proofErr w:type="spellEnd"/>
      <w:r w:rsidRPr="000744A5">
        <w:rPr>
          <w:rFonts w:ascii="Sylfaen" w:hAnsi="Sylfaen" w:cs="Sylfaen"/>
        </w:rPr>
        <w:t>/</w:t>
      </w:r>
      <w:proofErr w:type="spellStart"/>
      <w:r w:rsidRPr="000744A5">
        <w:rPr>
          <w:rFonts w:ascii="Sylfaen" w:hAnsi="Sylfaen" w:cs="Sylfaen"/>
        </w:rPr>
        <w:t>სიცხადე</w:t>
      </w:r>
      <w:proofErr w:type="spellEnd"/>
      <w:r w:rsidRPr="000744A5">
        <w:rPr>
          <w:rFonts w:ascii="Sylfaen" w:hAnsi="Sylfaen" w:cs="Sylfaen"/>
          <w:lang w:val="ka-GE"/>
        </w:rPr>
        <w:t>,</w:t>
      </w:r>
    </w:p>
    <w:p w14:paraId="4F437522" w14:textId="77777777" w:rsidR="000744A5" w:rsidRPr="000744A5" w:rsidRDefault="000744A5" w:rsidP="000744A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360"/>
      </w:pPr>
      <w:proofErr w:type="spellStart"/>
      <w:r w:rsidRPr="000744A5">
        <w:rPr>
          <w:rFonts w:ascii="Sylfaen" w:hAnsi="Sylfaen" w:cs="Sylfaen"/>
        </w:rPr>
        <w:t>ტექსტის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სტრუქტურა</w:t>
      </w:r>
      <w:proofErr w:type="spellEnd"/>
      <w:r w:rsidRPr="000744A5">
        <w:rPr>
          <w:rFonts w:ascii="Sylfaen" w:hAnsi="Sylfaen" w:cs="Sylfaen"/>
          <w:lang w:val="ka-GE"/>
        </w:rPr>
        <w:t>,</w:t>
      </w:r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აკადემიური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ციტირების</w:t>
      </w:r>
      <w:proofErr w:type="spellEnd"/>
      <w:r w:rsidRPr="000744A5">
        <w:rPr>
          <w:rFonts w:ascii="Sylfaen" w:hAnsi="Sylfaen" w:cs="Sylfaen"/>
        </w:rPr>
        <w:t xml:space="preserve"> </w:t>
      </w:r>
      <w:proofErr w:type="spellStart"/>
      <w:r w:rsidRPr="000744A5">
        <w:rPr>
          <w:rFonts w:ascii="Sylfaen" w:hAnsi="Sylfaen" w:cs="Sylfaen"/>
        </w:rPr>
        <w:t>სტილი</w:t>
      </w:r>
      <w:proofErr w:type="spellEnd"/>
      <w:r w:rsidRPr="000744A5">
        <w:rPr>
          <w:rFonts w:ascii="Sylfaen" w:hAnsi="Sylfaen" w:cs="Sylfaen"/>
          <w:lang w:val="ka-GE"/>
        </w:rPr>
        <w:t>,</w:t>
      </w:r>
    </w:p>
    <w:p w14:paraId="69F16F4B" w14:textId="77777777" w:rsidR="000744A5" w:rsidRPr="000744A5" w:rsidRDefault="000744A5" w:rsidP="000744A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360"/>
      </w:pPr>
      <w:r w:rsidRPr="000744A5">
        <w:rPr>
          <w:rFonts w:ascii="Sylfaen" w:hAnsi="Sylfaen" w:cs="Sylfaen"/>
          <w:lang w:val="ka-GE"/>
        </w:rPr>
        <w:t>პრეზენტაცია.</w:t>
      </w:r>
    </w:p>
    <w:p w14:paraId="6525D4EE" w14:textId="77777777" w:rsidR="008B6A3F" w:rsidRPr="008B6A3F" w:rsidRDefault="008B6A3F" w:rsidP="008B6A3F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ka-GE"/>
        </w:rPr>
      </w:pPr>
      <w:r w:rsidRPr="008B6A3F">
        <w:rPr>
          <w:rFonts w:ascii="Sylfaen" w:hAnsi="Sylfaen" w:cs="Sylfaen"/>
          <w:lang w:val="ka-GE"/>
        </w:rPr>
        <w:t>11.5 სამაგისტრო ნაშრომის შეფასების კრიტერიუმების ქულებს და მათ ხვედრით წილს ადგენს კომისია.</w:t>
      </w:r>
    </w:p>
    <w:p w14:paraId="3C249248" w14:textId="620CB663" w:rsidR="0034449E" w:rsidRPr="008161C8" w:rsidRDefault="0034449E" w:rsidP="008161C8">
      <w:pPr>
        <w:shd w:val="clear" w:color="auto" w:fill="FFFFFF"/>
        <w:spacing w:after="0" w:line="360" w:lineRule="auto"/>
        <w:ind w:left="-180"/>
        <w:jc w:val="both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CC9D4A9" w14:textId="704D205D" w:rsidR="0034449E" w:rsidRPr="008161C8" w:rsidRDefault="0034449E" w:rsidP="008161C8">
      <w:pPr>
        <w:pStyle w:val="ListParagraph"/>
        <w:shd w:val="clear" w:color="auto" w:fill="FFFFFF"/>
        <w:spacing w:after="0" w:line="360" w:lineRule="auto"/>
        <w:ind w:left="-180"/>
        <w:jc w:val="both"/>
        <w:rPr>
          <w:rFonts w:ascii="Sylfaen" w:eastAsia="Times New Roman" w:hAnsi="Sylfaen" w:cs="Arial"/>
          <w:b/>
          <w:color w:val="222222"/>
        </w:rPr>
      </w:pPr>
      <w:r w:rsidRPr="008161C8">
        <w:rPr>
          <w:rFonts w:ascii="Sylfaen" w:hAnsi="Sylfaen" w:cs="Sylfaen"/>
          <w:b/>
          <w:lang w:val="ka-GE"/>
        </w:rPr>
        <w:t xml:space="preserve">საბჭოს კენჭი უყარა </w:t>
      </w:r>
      <w:r w:rsidR="00B81B3B" w:rsidRPr="00B81B3B">
        <w:rPr>
          <w:rFonts w:ascii="Sylfaen" w:hAnsi="Sylfaen" w:cs="Sylfaen"/>
          <w:b/>
          <w:lang w:val="ka-GE"/>
        </w:rPr>
        <w:t>სამაგისტრო ნაშრომის</w:t>
      </w:r>
      <w:r w:rsidR="008B6A3F">
        <w:rPr>
          <w:rFonts w:ascii="Sylfaen" w:hAnsi="Sylfaen" w:cs="Sylfaen"/>
          <w:b/>
          <w:lang w:val="ka-GE"/>
        </w:rPr>
        <w:t xml:space="preserve"> დაცვის </w:t>
      </w:r>
      <w:r w:rsidR="0049505F">
        <w:rPr>
          <w:rFonts w:ascii="Sylfaen" w:hAnsi="Sylfaen" w:cs="Sylfaen"/>
          <w:b/>
          <w:lang w:val="ka-GE"/>
        </w:rPr>
        <w:t>წესთან</w:t>
      </w:r>
      <w:r w:rsidR="00B81B3B" w:rsidRPr="00B81B3B">
        <w:rPr>
          <w:rFonts w:ascii="Sylfaen" w:hAnsi="Sylfaen" w:cs="Sylfaen"/>
          <w:b/>
          <w:lang w:val="ka-GE"/>
        </w:rPr>
        <w:t xml:space="preserve"> დაკავშირებულ </w:t>
      </w:r>
      <w:r w:rsidR="00B81B3B">
        <w:rPr>
          <w:rFonts w:ascii="Sylfaen" w:hAnsi="Sylfaen" w:cs="Sylfaen"/>
          <w:b/>
          <w:lang w:val="ka-GE"/>
        </w:rPr>
        <w:t xml:space="preserve">ცვლილებებას. </w:t>
      </w:r>
    </w:p>
    <w:p w14:paraId="128B52EA" w14:textId="77777777" w:rsidR="0034449E" w:rsidRPr="008161C8" w:rsidRDefault="0034449E" w:rsidP="008161C8">
      <w:pPr>
        <w:spacing w:line="360" w:lineRule="auto"/>
        <w:jc w:val="both"/>
        <w:rPr>
          <w:rFonts w:ascii="Sylfaen" w:hAnsi="Sylfaen" w:cs="Sylfaen"/>
          <w:b/>
          <w:lang w:val="ka-GE"/>
        </w:rPr>
      </w:pPr>
    </w:p>
    <w:p w14:paraId="05F89A1A" w14:textId="77777777" w:rsidR="0034449E" w:rsidRPr="008161C8" w:rsidRDefault="0034449E" w:rsidP="008161C8">
      <w:pPr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მომხრე: 19</w:t>
      </w:r>
    </w:p>
    <w:p w14:paraId="2D3C88AD" w14:textId="77777777" w:rsidR="0034449E" w:rsidRPr="008161C8" w:rsidRDefault="0034449E" w:rsidP="008161C8">
      <w:pPr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წინააღმდეგი: 0</w:t>
      </w:r>
    </w:p>
    <w:p w14:paraId="1819C043" w14:textId="1557FDE1" w:rsidR="0034449E" w:rsidRDefault="0034449E" w:rsidP="008161C8">
      <w:pPr>
        <w:spacing w:after="0" w:line="360" w:lineRule="auto"/>
        <w:ind w:left="-27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თავი შეიკავა: 0</w:t>
      </w:r>
    </w:p>
    <w:p w14:paraId="01748C9A" w14:textId="1AE1E259" w:rsidR="0034449E" w:rsidRDefault="005331E4" w:rsidP="008161C8">
      <w:pPr>
        <w:spacing w:after="0" w:line="360" w:lineRule="auto"/>
        <w:ind w:left="-270" w:firstLine="9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>დაადგინეს:</w:t>
      </w:r>
    </w:p>
    <w:p w14:paraId="7D6D79AB" w14:textId="7A0694E0" w:rsidR="0049505F" w:rsidRDefault="005331E4" w:rsidP="008161C8">
      <w:pPr>
        <w:spacing w:after="0" w:line="360" w:lineRule="auto"/>
        <w:ind w:left="-270" w:firstLine="9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დამტკიცდეს</w:t>
      </w:r>
      <w:r w:rsidR="0049505F">
        <w:rPr>
          <w:rFonts w:ascii="Sylfaen" w:hAnsi="Sylfaen" w:cs="Sylfaen"/>
          <w:b/>
          <w:lang w:val="ka-GE"/>
        </w:rPr>
        <w:t xml:space="preserve"> სამაგისტრო ნაშრომის დაცვის წესში შეტანილი ცვლილება: მე-11 მუხლს დაემატოს პუნქტები 11.4 და 11.5.</w:t>
      </w:r>
    </w:p>
    <w:p w14:paraId="66B534E4" w14:textId="6F43219D" w:rsidR="005331E4" w:rsidRPr="008161C8" w:rsidRDefault="005331E4" w:rsidP="008161C8">
      <w:pPr>
        <w:spacing w:after="0" w:line="360" w:lineRule="auto"/>
        <w:ind w:left="-270" w:firstLine="9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</w:t>
      </w:r>
    </w:p>
    <w:p w14:paraId="041E3BD9" w14:textId="10473234" w:rsidR="0034449E" w:rsidRPr="00B81B3B" w:rsidRDefault="00B81B3B" w:rsidP="00C3266B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Calibri"/>
          <w:b/>
          <w:bCs/>
        </w:rPr>
      </w:pPr>
      <w:r w:rsidRPr="00B81B3B">
        <w:rPr>
          <w:rFonts w:ascii="Sylfaen" w:eastAsia="Times New Roman" w:hAnsi="Sylfaen" w:cs="Sylfaen"/>
          <w:b/>
          <w:lang w:val="ka-GE"/>
        </w:rPr>
        <w:t>დასკვნითი გამოცდების ფორმატი</w:t>
      </w:r>
      <w:r w:rsidR="00FA5803">
        <w:rPr>
          <w:rFonts w:ascii="Sylfaen" w:eastAsia="Times New Roman" w:hAnsi="Sylfaen" w:cs="Sylfaen"/>
          <w:b/>
          <w:lang w:val="ka-GE"/>
        </w:rPr>
        <w:t>ს</w:t>
      </w:r>
      <w:r w:rsidR="0049505F">
        <w:rPr>
          <w:rFonts w:ascii="Sylfaen" w:eastAsia="Times New Roman" w:hAnsi="Sylfaen" w:cs="Sylfaen"/>
          <w:b/>
          <w:lang w:val="ka-GE"/>
        </w:rPr>
        <w:t>ა და შეფასების კრიტერიუმების</w:t>
      </w:r>
      <w:r w:rsidR="00FA5803">
        <w:rPr>
          <w:rFonts w:ascii="Sylfaen" w:eastAsia="Times New Roman" w:hAnsi="Sylfaen" w:cs="Sylfaen"/>
          <w:b/>
          <w:lang w:val="ka-GE"/>
        </w:rPr>
        <w:t xml:space="preserve"> დამტკიცება</w:t>
      </w:r>
      <w:r w:rsidRPr="00B81B3B">
        <w:rPr>
          <w:rFonts w:ascii="Sylfaen" w:eastAsia="Times New Roman" w:hAnsi="Sylfaen" w:cs="Sylfaen"/>
          <w:b/>
          <w:lang w:val="ka-GE"/>
        </w:rPr>
        <w:t xml:space="preserve"> </w:t>
      </w:r>
    </w:p>
    <w:p w14:paraId="36E24946" w14:textId="19213246" w:rsidR="00985F7A" w:rsidRDefault="0034449E" w:rsidP="00985F7A">
      <w:pPr>
        <w:pStyle w:val="ListParagraph"/>
        <w:spacing w:after="0" w:line="360" w:lineRule="auto"/>
        <w:ind w:left="-180"/>
        <w:jc w:val="both"/>
        <w:rPr>
          <w:rFonts w:ascii="Sylfaen" w:eastAsia="Times New Roman" w:hAnsi="Sylfaen" w:cs="Arial"/>
          <w:lang w:val="ka-GE"/>
        </w:rPr>
      </w:pPr>
      <w:r w:rsidRPr="008161C8">
        <w:rPr>
          <w:rFonts w:ascii="Sylfaen" w:eastAsia="Times New Roman" w:hAnsi="Sylfaen" w:cs="Arial"/>
          <w:lang w:val="ka-GE"/>
        </w:rPr>
        <w:t xml:space="preserve">საბჭოს მდივანმა ასოც. პროფესორმა </w:t>
      </w:r>
      <w:r w:rsidR="00B81B3B">
        <w:rPr>
          <w:rFonts w:ascii="Sylfaen" w:eastAsia="Times New Roman" w:hAnsi="Sylfaen" w:cs="Arial"/>
          <w:lang w:val="ka-GE"/>
        </w:rPr>
        <w:t xml:space="preserve">ირინე ჟვანიამ </w:t>
      </w:r>
      <w:r w:rsidRPr="008161C8">
        <w:rPr>
          <w:rFonts w:ascii="Sylfaen" w:eastAsia="Times New Roman" w:hAnsi="Sylfaen" w:cs="Arial"/>
          <w:lang w:val="ka-GE"/>
        </w:rPr>
        <w:t xml:space="preserve">საბჭოზე დასამტკიცებლად გამოიტანა </w:t>
      </w:r>
      <w:r w:rsidR="00985F7A">
        <w:rPr>
          <w:rFonts w:ascii="Sylfaen" w:eastAsia="Times New Roman" w:hAnsi="Sylfaen" w:cs="Arial"/>
          <w:lang w:val="ka-GE"/>
        </w:rPr>
        <w:t>დოკუმე</w:t>
      </w:r>
      <w:r w:rsidR="00FA5803">
        <w:rPr>
          <w:rFonts w:ascii="Sylfaen" w:eastAsia="Times New Roman" w:hAnsi="Sylfaen" w:cs="Arial"/>
          <w:lang w:val="ka-GE"/>
        </w:rPr>
        <w:t>ნ</w:t>
      </w:r>
      <w:r w:rsidR="00985F7A">
        <w:rPr>
          <w:rFonts w:ascii="Sylfaen" w:eastAsia="Times New Roman" w:hAnsi="Sylfaen" w:cs="Arial"/>
          <w:lang w:val="ka-GE"/>
        </w:rPr>
        <w:t>ტი, რომელშიც</w:t>
      </w:r>
      <w:r w:rsidR="00FA5803">
        <w:rPr>
          <w:rFonts w:ascii="Sylfaen" w:eastAsia="Times New Roman" w:hAnsi="Sylfaen" w:cs="Arial"/>
          <w:lang w:val="ka-GE"/>
        </w:rPr>
        <w:t xml:space="preserve"> გაწერილია</w:t>
      </w:r>
      <w:r w:rsidR="00B81B3B">
        <w:rPr>
          <w:rFonts w:ascii="Sylfaen" w:eastAsia="Times New Roman" w:hAnsi="Sylfaen" w:cs="Arial"/>
          <w:lang w:val="ka-GE"/>
        </w:rPr>
        <w:t xml:space="preserve"> დასკვნითი გამოცდების შეფასები</w:t>
      </w:r>
      <w:r w:rsidR="00985F7A">
        <w:rPr>
          <w:rFonts w:ascii="Sylfaen" w:eastAsia="Times New Roman" w:hAnsi="Sylfaen" w:cs="Arial"/>
          <w:lang w:val="ka-GE"/>
        </w:rPr>
        <w:t>ს</w:t>
      </w:r>
      <w:r w:rsidR="00B81B3B">
        <w:rPr>
          <w:rFonts w:ascii="Sylfaen" w:eastAsia="Times New Roman" w:hAnsi="Sylfaen" w:cs="Arial"/>
          <w:lang w:val="ka-GE"/>
        </w:rPr>
        <w:t xml:space="preserve"> კრიტერიუმები, დავალების ტიპები და ასევე, </w:t>
      </w:r>
      <w:r w:rsidR="00FA5803">
        <w:rPr>
          <w:rFonts w:ascii="Sylfaen" w:eastAsia="Times New Roman" w:hAnsi="Sylfaen" w:cs="Arial"/>
          <w:lang w:val="ka-GE"/>
        </w:rPr>
        <w:t>პ</w:t>
      </w:r>
      <w:r w:rsidR="00B81B3B">
        <w:rPr>
          <w:rFonts w:ascii="Sylfaen" w:eastAsia="Times New Roman" w:hAnsi="Sylfaen" w:cs="Arial"/>
          <w:lang w:val="ka-GE"/>
        </w:rPr>
        <w:t>ლატფორმა, რომელზეც უნდა ჩატარდეს გამოცდა. ფაკულტეტის აკადემიურმა პერსონალმა წინასწარ გამოაგზავნა ინფორ</w:t>
      </w:r>
      <w:r w:rsidR="004C21DC">
        <w:rPr>
          <w:rFonts w:ascii="Sylfaen" w:eastAsia="Times New Roman" w:hAnsi="Sylfaen" w:cs="Arial"/>
          <w:lang w:val="ka-GE"/>
        </w:rPr>
        <w:t>მაცია დასკვითი გამოცდების შესახებ</w:t>
      </w:r>
      <w:r w:rsidR="00985F7A">
        <w:rPr>
          <w:rFonts w:ascii="Sylfaen" w:eastAsia="Times New Roman" w:hAnsi="Sylfaen" w:cs="Arial"/>
          <w:lang w:val="ka-GE"/>
        </w:rPr>
        <w:t xml:space="preserve">, რომელიც თავმოყრილია ერთ დოკუმენტში. </w:t>
      </w:r>
    </w:p>
    <w:p w14:paraId="0967E518" w14:textId="77777777" w:rsidR="00985F7A" w:rsidRDefault="00985F7A" w:rsidP="00985F7A">
      <w:pPr>
        <w:pStyle w:val="ListParagraph"/>
        <w:spacing w:after="0" w:line="360" w:lineRule="auto"/>
        <w:ind w:left="-180"/>
        <w:jc w:val="both"/>
        <w:rPr>
          <w:rFonts w:ascii="Sylfaen" w:eastAsia="Times New Roman" w:hAnsi="Sylfaen" w:cs="Arial"/>
          <w:lang w:val="ka-GE"/>
        </w:rPr>
      </w:pPr>
    </w:p>
    <w:p w14:paraId="39A404E8" w14:textId="1E126579" w:rsidR="003C1118" w:rsidRDefault="003C1118" w:rsidP="00985F7A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საბჭომ განიხილა და კენჭი უყარა</w:t>
      </w:r>
      <w:r w:rsidR="00985F7A">
        <w:rPr>
          <w:rFonts w:ascii="Sylfaen" w:hAnsi="Sylfaen" w:cs="Sylfaen"/>
          <w:b/>
          <w:lang w:val="ka-GE"/>
        </w:rPr>
        <w:t xml:space="preserve"> დოკუმ</w:t>
      </w:r>
      <w:r w:rsidR="0022494F">
        <w:rPr>
          <w:rFonts w:ascii="Sylfaen" w:hAnsi="Sylfaen" w:cs="Sylfaen"/>
          <w:b/>
          <w:lang w:val="ka-GE"/>
        </w:rPr>
        <w:t>ენ</w:t>
      </w:r>
      <w:r w:rsidR="00985F7A">
        <w:rPr>
          <w:rFonts w:ascii="Sylfaen" w:hAnsi="Sylfaen" w:cs="Sylfaen"/>
          <w:b/>
          <w:lang w:val="ka-GE"/>
        </w:rPr>
        <w:t>ტს დასკვნითი გამოცდების ფორმატის</w:t>
      </w:r>
      <w:r w:rsidR="004C0E3F">
        <w:rPr>
          <w:rFonts w:ascii="Sylfaen" w:hAnsi="Sylfaen" w:cs="Sylfaen"/>
          <w:b/>
          <w:lang w:val="ka-GE"/>
        </w:rPr>
        <w:t>ა და შეფასების კრიეტერიუმების</w:t>
      </w:r>
      <w:r w:rsidR="00985F7A">
        <w:rPr>
          <w:rFonts w:ascii="Sylfaen" w:hAnsi="Sylfaen" w:cs="Sylfaen"/>
          <w:b/>
          <w:lang w:val="ka-GE"/>
        </w:rPr>
        <w:t xml:space="preserve"> შესახებ. </w:t>
      </w:r>
    </w:p>
    <w:p w14:paraId="58503A06" w14:textId="77777777" w:rsidR="00985F7A" w:rsidRPr="008161C8" w:rsidRDefault="00985F7A" w:rsidP="00985F7A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</w:p>
    <w:p w14:paraId="2C65572F" w14:textId="77777777" w:rsidR="00985F7A" w:rsidRDefault="003C1118" w:rsidP="00985F7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მომხრე: 19</w:t>
      </w:r>
    </w:p>
    <w:p w14:paraId="4A20387E" w14:textId="3A460CC9" w:rsidR="003C1118" w:rsidRPr="008161C8" w:rsidRDefault="003C1118" w:rsidP="00985F7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წინააღმდეგი: 0</w:t>
      </w:r>
    </w:p>
    <w:p w14:paraId="5124097F" w14:textId="32B488F0" w:rsidR="003C1118" w:rsidRDefault="003C1118" w:rsidP="00985F7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თავი შეიკავა: 0</w:t>
      </w:r>
    </w:p>
    <w:p w14:paraId="321F8B44" w14:textId="77777777" w:rsidR="0049505F" w:rsidRDefault="0049505F" w:rsidP="00985F7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</w:p>
    <w:p w14:paraId="52F63D12" w14:textId="682D6F9B" w:rsidR="0022494F" w:rsidRDefault="0049505F" w:rsidP="00985F7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დაადგინეს:</w:t>
      </w:r>
    </w:p>
    <w:p w14:paraId="4C90C048" w14:textId="494F9D74" w:rsidR="0049505F" w:rsidRDefault="0049505F" w:rsidP="00985F7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დამტკიცდეს წარმოდგენილი დოკუმენტი ფსიქოლოგიისა და განათლების მეცნიერებათა ფაკულტეტზე დასკვნითი გამოცდების ჩატარების ფორმატისა და შეფასების კრიტერიუმების შესახებ.</w:t>
      </w:r>
    </w:p>
    <w:p w14:paraId="6F035D4C" w14:textId="77777777" w:rsidR="0049505F" w:rsidRDefault="0049505F" w:rsidP="00985F7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</w:p>
    <w:p w14:paraId="38739FAE" w14:textId="4D5D909E" w:rsidR="0022494F" w:rsidRDefault="0022494F" w:rsidP="0022494F">
      <w:pPr>
        <w:pStyle w:val="ListParagraph"/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22494F">
        <w:rPr>
          <w:rFonts w:ascii="Sylfaen" w:hAnsi="Sylfaen" w:cs="Sylfaen"/>
          <w:b/>
          <w:lang w:val="ka-GE"/>
        </w:rPr>
        <w:t>ფსიქოლოგიის დეპარტამენტის კომიტეტში ცვლილების შეტანა</w:t>
      </w:r>
    </w:p>
    <w:p w14:paraId="1981D90A" w14:textId="63626C88" w:rsidR="0022494F" w:rsidRDefault="0022494F" w:rsidP="004C21DC">
      <w:pPr>
        <w:pStyle w:val="ListParagraph"/>
        <w:spacing w:line="360" w:lineRule="auto"/>
        <w:ind w:left="-187"/>
        <w:jc w:val="both"/>
        <w:rPr>
          <w:rFonts w:ascii="Sylfaen" w:hAnsi="Sylfaen" w:cs="Sylfaen"/>
          <w:lang w:val="ka-GE"/>
        </w:rPr>
      </w:pPr>
      <w:r w:rsidRPr="0022494F">
        <w:rPr>
          <w:rFonts w:ascii="Sylfaen" w:hAnsi="Sylfaen" w:cs="Sylfaen"/>
          <w:lang w:val="ka-GE"/>
        </w:rPr>
        <w:t>ფაკულტეტის ხარისხის უზრუნველყოფის სამსახურის უფროსმა ასოც. პორფესორმა მანანა მელიქიშვილმა საბჭოს მოახსენა,</w:t>
      </w:r>
      <w:r>
        <w:rPr>
          <w:rFonts w:ascii="Sylfaen" w:hAnsi="Sylfaen" w:cs="Sylfaen"/>
          <w:lang w:val="ka-GE"/>
        </w:rPr>
        <w:t xml:space="preserve"> რომ კომიტეტში უნდა მოხდეს იმ სტუდენტების ჩანაცვლება, </w:t>
      </w:r>
      <w:r w:rsidR="004C21DC">
        <w:rPr>
          <w:rFonts w:ascii="Sylfaen" w:hAnsi="Sylfaen" w:cs="Sylfaen"/>
          <w:lang w:val="ka-GE"/>
        </w:rPr>
        <w:t>რომლებმაც</w:t>
      </w:r>
      <w:r>
        <w:rPr>
          <w:rFonts w:ascii="Sylfaen" w:hAnsi="Sylfaen" w:cs="Sylfaen"/>
          <w:lang w:val="ka-GE"/>
        </w:rPr>
        <w:t xml:space="preserve"> უკვე </w:t>
      </w:r>
      <w:r w:rsidR="004C21DC">
        <w:rPr>
          <w:rFonts w:ascii="Sylfaen" w:hAnsi="Sylfaen" w:cs="Sylfaen"/>
          <w:lang w:val="ka-GE"/>
        </w:rPr>
        <w:t>დაა</w:t>
      </w:r>
      <w:r w:rsidR="004C0E3F">
        <w:rPr>
          <w:rFonts w:ascii="Sylfaen" w:hAnsi="Sylfaen" w:cs="Sylfaen"/>
          <w:lang w:val="ka-GE"/>
        </w:rPr>
        <w:t>სრულეს სწავლა</w:t>
      </w:r>
      <w:r>
        <w:rPr>
          <w:rFonts w:ascii="Sylfaen" w:hAnsi="Sylfaen" w:cs="Sylfaen"/>
          <w:lang w:val="ka-GE"/>
        </w:rPr>
        <w:t>. აღნიშნულ საკითხთან დაკავში</w:t>
      </w:r>
      <w:r w:rsidR="004C21DC">
        <w:rPr>
          <w:rFonts w:ascii="Sylfaen" w:hAnsi="Sylfaen" w:cs="Sylfaen"/>
          <w:lang w:val="ka-GE"/>
        </w:rPr>
        <w:t>რ</w:t>
      </w:r>
      <w:r>
        <w:rPr>
          <w:rFonts w:ascii="Sylfaen" w:hAnsi="Sylfaen" w:cs="Sylfaen"/>
          <w:lang w:val="ka-GE"/>
        </w:rPr>
        <w:t xml:space="preserve">ებით აზრი არ </w:t>
      </w:r>
      <w:r w:rsidR="004C21DC">
        <w:rPr>
          <w:rFonts w:ascii="Sylfaen" w:hAnsi="Sylfaen" w:cs="Sylfaen"/>
          <w:lang w:val="ka-GE"/>
        </w:rPr>
        <w:t>გამუთქვამთ</w:t>
      </w:r>
      <w:r>
        <w:rPr>
          <w:rFonts w:ascii="Sylfaen" w:hAnsi="Sylfaen" w:cs="Sylfaen"/>
          <w:lang w:val="ka-GE"/>
        </w:rPr>
        <w:t xml:space="preserve"> საბჭოს წევრებს.</w:t>
      </w:r>
    </w:p>
    <w:p w14:paraId="382DF806" w14:textId="5690C55D" w:rsidR="0022494F" w:rsidRDefault="0022494F" w:rsidP="004C21DC">
      <w:pPr>
        <w:pStyle w:val="ListParagraph"/>
        <w:spacing w:line="360" w:lineRule="auto"/>
        <w:ind w:left="-187"/>
        <w:jc w:val="both"/>
        <w:rPr>
          <w:rFonts w:ascii="Sylfaen" w:hAnsi="Sylfaen" w:cs="Sylfaen"/>
          <w:lang w:val="ka-GE"/>
        </w:rPr>
      </w:pPr>
    </w:p>
    <w:p w14:paraId="78909B8E" w14:textId="338472FA" w:rsidR="0022494F" w:rsidRDefault="0022494F" w:rsidP="0022494F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საბჭომ განიხილა აღნიშნული საკითხი და კენჭი უყარა</w:t>
      </w:r>
      <w:r>
        <w:rPr>
          <w:rFonts w:ascii="Sylfaen" w:hAnsi="Sylfaen" w:cs="Sylfaen"/>
          <w:b/>
          <w:lang w:val="ka-GE"/>
        </w:rPr>
        <w:t xml:space="preserve"> </w:t>
      </w:r>
      <w:r w:rsidRPr="0022494F">
        <w:rPr>
          <w:rFonts w:ascii="Sylfaen" w:hAnsi="Sylfaen" w:cs="Sylfaen"/>
          <w:b/>
          <w:lang w:val="ka-GE"/>
        </w:rPr>
        <w:t>ფსიქოლოგიის დეპარტამენტის კომიტეტში ცვლილების შეტანა</w:t>
      </w:r>
      <w:r>
        <w:rPr>
          <w:rFonts w:ascii="Sylfaen" w:hAnsi="Sylfaen" w:cs="Sylfaen"/>
          <w:b/>
          <w:lang w:val="ka-GE"/>
        </w:rPr>
        <w:t xml:space="preserve">ს. </w:t>
      </w:r>
    </w:p>
    <w:p w14:paraId="2BC233FD" w14:textId="77777777" w:rsidR="004C0E3F" w:rsidRDefault="004C0E3F" w:rsidP="0022494F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</w:p>
    <w:p w14:paraId="4DE6F6D6" w14:textId="77777777" w:rsidR="004C0E3F" w:rsidRDefault="004C0E3F" w:rsidP="0022494F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</w:p>
    <w:p w14:paraId="5D73B5C5" w14:textId="30F29A4B" w:rsidR="0022494F" w:rsidRDefault="0022494F" w:rsidP="0022494F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დაადგინეს: შევიდეს ცვლილება </w:t>
      </w:r>
      <w:r w:rsidRPr="0022494F">
        <w:rPr>
          <w:rFonts w:ascii="Sylfaen" w:hAnsi="Sylfaen" w:cs="Sylfaen"/>
          <w:b/>
          <w:lang w:val="ka-GE"/>
        </w:rPr>
        <w:t xml:space="preserve">ფსიქოლოგიის დეპარტამენტის </w:t>
      </w:r>
      <w:r>
        <w:rPr>
          <w:rFonts w:ascii="Sylfaen" w:hAnsi="Sylfaen" w:cs="Sylfaen"/>
          <w:b/>
          <w:lang w:val="ka-GE"/>
        </w:rPr>
        <w:t>კომიტეტის შემადგენლობაში</w:t>
      </w:r>
      <w:r w:rsidR="004C0E3F">
        <w:rPr>
          <w:rFonts w:ascii="Sylfaen" w:hAnsi="Sylfaen" w:cs="Sylfaen"/>
          <w:b/>
          <w:lang w:val="ka-GE"/>
        </w:rPr>
        <w:t xml:space="preserve"> და დამტკიცდეს კომიტეტის წარმოდგენილი შემადგენლობა</w:t>
      </w:r>
      <w:r>
        <w:rPr>
          <w:rFonts w:ascii="Sylfaen" w:hAnsi="Sylfaen" w:cs="Sylfaen"/>
          <w:b/>
          <w:lang w:val="ka-GE"/>
        </w:rPr>
        <w:t xml:space="preserve">. </w:t>
      </w:r>
    </w:p>
    <w:p w14:paraId="5EAC9F07" w14:textId="77777777" w:rsidR="0022494F" w:rsidRPr="008161C8" w:rsidRDefault="0022494F" w:rsidP="0022494F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</w:p>
    <w:p w14:paraId="1F5DC6E8" w14:textId="77777777" w:rsidR="0022494F" w:rsidRDefault="0022494F" w:rsidP="0022494F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მომხრე: 19</w:t>
      </w:r>
    </w:p>
    <w:p w14:paraId="6BA47351" w14:textId="77777777" w:rsidR="0022494F" w:rsidRPr="008161C8" w:rsidRDefault="0022494F" w:rsidP="0022494F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წინააღმდეგი: 0</w:t>
      </w:r>
    </w:p>
    <w:p w14:paraId="1EE8DDBE" w14:textId="7B3BAB4C" w:rsidR="0022494F" w:rsidRDefault="0022494F" w:rsidP="0022494F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თავი შეიკავა: 0</w:t>
      </w:r>
    </w:p>
    <w:p w14:paraId="3B277194" w14:textId="733D150D" w:rsidR="0022494F" w:rsidRDefault="0022494F" w:rsidP="0022494F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</w:p>
    <w:p w14:paraId="095D8F35" w14:textId="12BFBB55" w:rsidR="0022494F" w:rsidRDefault="0022494F" w:rsidP="002249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 w:cs="Sylfaen"/>
          <w:b/>
          <w:lang w:val="ka-GE"/>
        </w:rPr>
      </w:pPr>
      <w:r w:rsidRPr="0022494F">
        <w:rPr>
          <w:rFonts w:ascii="Sylfaen" w:hAnsi="Sylfaen" w:cs="Sylfaen"/>
          <w:b/>
          <w:lang w:val="ka-GE"/>
        </w:rPr>
        <w:t>გამოცდების ჩატარების ტექნიკური მხარდამჭერების შერჩევა ფაკულტეტზე</w:t>
      </w:r>
    </w:p>
    <w:p w14:paraId="668F8A7A" w14:textId="7542E578" w:rsidR="0022494F" w:rsidRDefault="0022494F" w:rsidP="005245DB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lang w:val="ka-GE"/>
        </w:rPr>
      </w:pPr>
      <w:r w:rsidRPr="005245DB">
        <w:rPr>
          <w:rFonts w:ascii="Sylfaen" w:hAnsi="Sylfaen" w:cs="Sylfaen"/>
          <w:lang w:val="ka-GE"/>
        </w:rPr>
        <w:t xml:space="preserve">ფაკულტეტის ხარისხის უზრუნველყოფის სამსახურის უფროსმა ასოც. </w:t>
      </w:r>
      <w:r w:rsidR="004C21DC">
        <w:rPr>
          <w:rFonts w:ascii="Sylfaen" w:hAnsi="Sylfaen" w:cs="Sylfaen"/>
          <w:lang w:val="ka-GE"/>
        </w:rPr>
        <w:t>პ</w:t>
      </w:r>
      <w:r w:rsidRPr="005245DB">
        <w:rPr>
          <w:rFonts w:ascii="Sylfaen" w:hAnsi="Sylfaen" w:cs="Sylfaen"/>
          <w:lang w:val="ka-GE"/>
        </w:rPr>
        <w:t>რ</w:t>
      </w:r>
      <w:r w:rsidR="004C21DC">
        <w:rPr>
          <w:rFonts w:ascii="Sylfaen" w:hAnsi="Sylfaen" w:cs="Sylfaen"/>
          <w:lang w:val="ka-GE"/>
        </w:rPr>
        <w:t>ო</w:t>
      </w:r>
      <w:r w:rsidRPr="005245DB">
        <w:rPr>
          <w:rFonts w:ascii="Sylfaen" w:hAnsi="Sylfaen" w:cs="Sylfaen"/>
          <w:lang w:val="ka-GE"/>
        </w:rPr>
        <w:t xml:space="preserve">ფესორმა მანანა მელიქიშვილმა </w:t>
      </w:r>
      <w:r w:rsidR="005245DB">
        <w:rPr>
          <w:rFonts w:ascii="Sylfaen" w:hAnsi="Sylfaen" w:cs="Sylfaen"/>
          <w:lang w:val="ka-GE"/>
        </w:rPr>
        <w:t xml:space="preserve">ფაკულტეტის საბჭო წინაშე დააყენა </w:t>
      </w:r>
      <w:r w:rsidR="005245DB" w:rsidRPr="005245DB">
        <w:rPr>
          <w:rFonts w:ascii="Sylfaen" w:hAnsi="Sylfaen" w:cs="Sylfaen"/>
          <w:lang w:val="ka-GE"/>
        </w:rPr>
        <w:t xml:space="preserve">გამოცდების ჩატარების ტექნიკური მხარდამჭერების </w:t>
      </w:r>
      <w:r w:rsidR="005245DB">
        <w:rPr>
          <w:rFonts w:ascii="Sylfaen" w:hAnsi="Sylfaen" w:cs="Sylfaen"/>
          <w:lang w:val="ka-GE"/>
        </w:rPr>
        <w:t>შერჩევის საკითხი. საბჭოს სხდომაზე აღინიშნა, რომ ზოგჯერ პედაგოგებს ესაჭიროებათ ისეთი ტიპის დახმარება, როგორიცაა, მაგალითად ნაშრომის პლაგიატზე შემოწმება და ა.შ. საბჭოს წ</w:t>
      </w:r>
      <w:r w:rsidR="003B5A4A">
        <w:rPr>
          <w:rFonts w:ascii="Sylfaen" w:hAnsi="Sylfaen" w:cs="Sylfaen"/>
          <w:lang w:val="ka-GE"/>
        </w:rPr>
        <w:t>ე</w:t>
      </w:r>
      <w:r w:rsidR="005245DB">
        <w:rPr>
          <w:rFonts w:ascii="Sylfaen" w:hAnsi="Sylfaen" w:cs="Sylfaen"/>
          <w:lang w:val="ka-GE"/>
        </w:rPr>
        <w:t xml:space="preserve">ვრებმა იმსჯელეს და წამოაყენეს </w:t>
      </w:r>
      <w:r w:rsidR="004C21DC">
        <w:rPr>
          <w:rFonts w:ascii="Sylfaen" w:hAnsi="Sylfaen" w:cs="Sylfaen"/>
          <w:lang w:val="ka-GE"/>
        </w:rPr>
        <w:t xml:space="preserve">შესაბამისი </w:t>
      </w:r>
      <w:r w:rsidR="005245DB">
        <w:rPr>
          <w:rFonts w:ascii="Sylfaen" w:hAnsi="Sylfaen" w:cs="Sylfaen"/>
          <w:lang w:val="ka-GE"/>
        </w:rPr>
        <w:t>კანდიდატურები</w:t>
      </w:r>
      <w:r w:rsidR="003B5A4A">
        <w:rPr>
          <w:rFonts w:ascii="Sylfaen" w:hAnsi="Sylfaen" w:cs="Sylfaen"/>
          <w:lang w:val="ka-GE"/>
        </w:rPr>
        <w:t>:</w:t>
      </w:r>
    </w:p>
    <w:p w14:paraId="651B3CAA" w14:textId="77777777" w:rsidR="003B5A4A" w:rsidRPr="004C21DC" w:rsidRDefault="003B5A4A" w:rsidP="003B5A4A">
      <w:pPr>
        <w:pStyle w:val="ListParagraph"/>
        <w:numPr>
          <w:ilvl w:val="0"/>
          <w:numId w:val="26"/>
        </w:numPr>
        <w:spacing w:after="160" w:line="259" w:lineRule="auto"/>
        <w:rPr>
          <w:rFonts w:ascii="Sylfaen" w:hAnsi="Sylfaen"/>
          <w:lang w:val="ka-GE"/>
        </w:rPr>
      </w:pPr>
      <w:r w:rsidRPr="004C21DC">
        <w:rPr>
          <w:rFonts w:ascii="Sylfaen" w:hAnsi="Sylfaen"/>
          <w:lang w:val="ka-GE"/>
        </w:rPr>
        <w:t>მარიკა ჩაფიძე</w:t>
      </w:r>
    </w:p>
    <w:p w14:paraId="60F33639" w14:textId="77777777" w:rsidR="003B5A4A" w:rsidRPr="004C21DC" w:rsidRDefault="003B5A4A" w:rsidP="003B5A4A">
      <w:pPr>
        <w:pStyle w:val="ListParagraph"/>
        <w:numPr>
          <w:ilvl w:val="0"/>
          <w:numId w:val="26"/>
        </w:numPr>
        <w:spacing w:after="160" w:line="259" w:lineRule="auto"/>
        <w:rPr>
          <w:rFonts w:ascii="Sylfaen" w:hAnsi="Sylfaen"/>
          <w:lang w:val="ka-GE"/>
        </w:rPr>
      </w:pPr>
      <w:r w:rsidRPr="004C21DC">
        <w:rPr>
          <w:rFonts w:ascii="Sylfaen" w:hAnsi="Sylfaen"/>
          <w:lang w:val="ka-GE"/>
        </w:rPr>
        <w:t>ნუცა საღარაძე</w:t>
      </w:r>
    </w:p>
    <w:p w14:paraId="6D741B32" w14:textId="77777777" w:rsidR="003B5A4A" w:rsidRPr="002813BC" w:rsidRDefault="003B5A4A" w:rsidP="003B5A4A">
      <w:pPr>
        <w:pStyle w:val="ListParagraph"/>
        <w:numPr>
          <w:ilvl w:val="0"/>
          <w:numId w:val="26"/>
        </w:numPr>
        <w:spacing w:after="160" w:line="259" w:lineRule="auto"/>
        <w:rPr>
          <w:rFonts w:ascii="Sylfaen" w:hAnsi="Sylfaen"/>
          <w:sz w:val="24"/>
          <w:szCs w:val="24"/>
          <w:lang w:val="ka-GE"/>
        </w:rPr>
      </w:pPr>
      <w:r w:rsidRPr="004C21DC">
        <w:rPr>
          <w:rFonts w:ascii="Sylfaen" w:hAnsi="Sylfaen"/>
          <w:lang w:val="ka-GE"/>
        </w:rPr>
        <w:t>მაია ჯინჭარაძე</w:t>
      </w:r>
    </w:p>
    <w:p w14:paraId="40E285F1" w14:textId="5A0F7BF1" w:rsidR="003B5A4A" w:rsidRPr="003B5A4A" w:rsidRDefault="003B5A4A" w:rsidP="003B5A4A">
      <w:pPr>
        <w:pStyle w:val="ListParagraph"/>
        <w:numPr>
          <w:ilvl w:val="0"/>
          <w:numId w:val="26"/>
        </w:numPr>
        <w:spacing w:after="160" w:line="259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>სალომე ჩიტიშვილი</w:t>
      </w:r>
    </w:p>
    <w:p w14:paraId="37B69C7D" w14:textId="77777777" w:rsidR="003B5A4A" w:rsidRDefault="003B5A4A" w:rsidP="003B5A4A">
      <w:pPr>
        <w:spacing w:after="0" w:line="360" w:lineRule="auto"/>
        <w:ind w:left="-180" w:firstLine="9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საბჭომ კენჭი უყარა აღნიშნულ წინადადებას:</w:t>
      </w:r>
    </w:p>
    <w:p w14:paraId="739E35EF" w14:textId="77777777" w:rsidR="003B5A4A" w:rsidRDefault="003B5A4A" w:rsidP="003B5A4A">
      <w:pPr>
        <w:spacing w:after="0" w:line="360" w:lineRule="auto"/>
        <w:ind w:left="-180" w:firstLine="90"/>
        <w:jc w:val="both"/>
        <w:rPr>
          <w:rFonts w:ascii="Sylfaen" w:hAnsi="Sylfaen" w:cs="Sylfaen"/>
          <w:lang w:val="ka-GE"/>
        </w:rPr>
      </w:pPr>
    </w:p>
    <w:p w14:paraId="1787F974" w14:textId="77777777" w:rsidR="003B5A4A" w:rsidRDefault="003B5A4A" w:rsidP="003B5A4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მომხრე: 19</w:t>
      </w:r>
    </w:p>
    <w:p w14:paraId="567992B5" w14:textId="77777777" w:rsidR="003B5A4A" w:rsidRPr="008161C8" w:rsidRDefault="003B5A4A" w:rsidP="003B5A4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წინააღმდეგი: 0</w:t>
      </w:r>
    </w:p>
    <w:p w14:paraId="10FE131B" w14:textId="77777777" w:rsidR="003B5A4A" w:rsidRDefault="003B5A4A" w:rsidP="003B5A4A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8161C8">
        <w:rPr>
          <w:rFonts w:ascii="Sylfaen" w:hAnsi="Sylfaen" w:cs="Sylfaen"/>
          <w:b/>
          <w:lang w:val="ka-GE"/>
        </w:rPr>
        <w:t>თავი შეიკავა: 0</w:t>
      </w:r>
    </w:p>
    <w:p w14:paraId="747D9C66" w14:textId="77777777" w:rsidR="003B5A4A" w:rsidRPr="003B5A4A" w:rsidRDefault="003B5A4A" w:rsidP="003B5A4A">
      <w:pPr>
        <w:spacing w:after="0" w:line="360" w:lineRule="auto"/>
        <w:jc w:val="both"/>
        <w:rPr>
          <w:rFonts w:ascii="Sylfaen" w:hAnsi="Sylfaen" w:cs="Sylfaen"/>
          <w:b/>
          <w:lang w:val="ka-GE"/>
        </w:rPr>
      </w:pPr>
    </w:p>
    <w:p w14:paraId="4EE1C454" w14:textId="1675604A" w:rsidR="005245DB" w:rsidRDefault="005245DB" w:rsidP="005245DB">
      <w:pPr>
        <w:pStyle w:val="ListParagraph"/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დაადგინეს:</w:t>
      </w:r>
      <w:r w:rsidR="003B5A4A">
        <w:rPr>
          <w:rFonts w:ascii="Sylfaen" w:hAnsi="Sylfaen" w:cs="Sylfaen"/>
          <w:b/>
          <w:lang w:val="ka-GE"/>
        </w:rPr>
        <w:t xml:space="preserve"> აკადემიურ პერსონალს </w:t>
      </w:r>
      <w:r w:rsidRPr="0022494F">
        <w:rPr>
          <w:rFonts w:ascii="Sylfaen" w:hAnsi="Sylfaen" w:cs="Sylfaen"/>
          <w:b/>
          <w:lang w:val="ka-GE"/>
        </w:rPr>
        <w:t xml:space="preserve">გამოცდების </w:t>
      </w:r>
      <w:r w:rsidR="004C21DC">
        <w:rPr>
          <w:rFonts w:ascii="Sylfaen" w:hAnsi="Sylfaen" w:cs="Sylfaen"/>
          <w:b/>
          <w:lang w:val="ka-GE"/>
        </w:rPr>
        <w:t>ჩატარებისა და</w:t>
      </w:r>
      <w:r>
        <w:rPr>
          <w:rFonts w:ascii="Sylfaen" w:hAnsi="Sylfaen" w:cs="Sylfaen"/>
          <w:b/>
          <w:lang w:val="ka-GE"/>
        </w:rPr>
        <w:t xml:space="preserve"> ს</w:t>
      </w:r>
      <w:r w:rsidR="004C21DC">
        <w:rPr>
          <w:rFonts w:ascii="Sylfaen" w:hAnsi="Sylfaen" w:cs="Sylfaen"/>
          <w:b/>
          <w:lang w:val="ka-GE"/>
        </w:rPr>
        <w:t>ა</w:t>
      </w:r>
      <w:r>
        <w:rPr>
          <w:rFonts w:ascii="Sylfaen" w:hAnsi="Sylfaen" w:cs="Sylfaen"/>
          <w:b/>
          <w:lang w:val="ka-GE"/>
        </w:rPr>
        <w:t xml:space="preserve">მაგისტრო ნაშრომების </w:t>
      </w:r>
      <w:r w:rsidR="003B5A4A">
        <w:rPr>
          <w:rFonts w:ascii="Sylfaen" w:hAnsi="Sylfaen" w:cs="Sylfaen"/>
          <w:b/>
          <w:lang w:val="ka-GE"/>
        </w:rPr>
        <w:t>პლაგიატზე შესამოწმებლად დახმარებას გაუწევენ: მარიკა ჩაფიძე- განათლების მეცნიერებათა დეპარტამენტის უფროსი ლაბორანტი, ნუცა საღარაძე - სასწავლო პროცესის მართვის სამსახურის უფროსი სპეციალისტი, მაია ჯინჭარაძე - სამეცნიერო კვლევებისა და განვითარების სამსახურის უფროსის დროებით მოვალეობის შემსრულებელი, სალომე ჩიტიშვილი-დეკანის თანაშემწე.</w:t>
      </w:r>
    </w:p>
    <w:p w14:paraId="053BA69E" w14:textId="77777777" w:rsidR="004C21DC" w:rsidRPr="003B5A4A" w:rsidRDefault="004C21DC" w:rsidP="004C21DC">
      <w:pPr>
        <w:pStyle w:val="ListParagraph"/>
        <w:spacing w:after="160" w:line="259" w:lineRule="auto"/>
        <w:ind w:left="1080"/>
        <w:rPr>
          <w:rFonts w:ascii="Sylfaen" w:hAnsi="Sylfaen"/>
          <w:lang w:val="ka-GE"/>
        </w:rPr>
      </w:pPr>
    </w:p>
    <w:p w14:paraId="4896C8FC" w14:textId="4B4BC2AB" w:rsidR="005A37CB" w:rsidRPr="003B5A4A" w:rsidRDefault="005A37CB" w:rsidP="005A37C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 w:cs="Sylfaen"/>
          <w:b/>
          <w:lang w:val="ka-GE"/>
        </w:rPr>
      </w:pPr>
      <w:r w:rsidRPr="003B5A4A">
        <w:rPr>
          <w:rFonts w:ascii="Sylfaen" w:eastAsia="Times New Roman" w:hAnsi="Sylfaen" w:cs="Sylfaen"/>
          <w:b/>
          <w:color w:val="222222"/>
          <w:lang w:val="ka-GE"/>
        </w:rPr>
        <w:t>პროფესორ მარინე ჩიტაშვილის შემოქმედებითი შვებულებ</w:t>
      </w:r>
      <w:r w:rsidR="003B5A4A">
        <w:rPr>
          <w:rFonts w:ascii="Sylfaen" w:eastAsia="Times New Roman" w:hAnsi="Sylfaen" w:cs="Sylfaen"/>
          <w:b/>
          <w:color w:val="222222"/>
          <w:lang w:val="ka-GE"/>
        </w:rPr>
        <w:t xml:space="preserve">ა. </w:t>
      </w:r>
    </w:p>
    <w:p w14:paraId="39D27F73" w14:textId="4607522C" w:rsidR="00A557E4" w:rsidRPr="003B5A4A" w:rsidRDefault="00A557E4" w:rsidP="00A557E4">
      <w:pPr>
        <w:pStyle w:val="ListParagraph"/>
        <w:spacing w:after="0" w:line="360" w:lineRule="auto"/>
        <w:ind w:left="-180"/>
        <w:jc w:val="both"/>
        <w:rPr>
          <w:rFonts w:ascii="Sylfaen" w:eastAsia="Times New Roman" w:hAnsi="Sylfaen" w:cs="Sylfaen"/>
          <w:color w:val="222222"/>
          <w:lang w:val="ka-GE"/>
        </w:rPr>
      </w:pPr>
      <w:r w:rsidRPr="003B5A4A">
        <w:rPr>
          <w:rFonts w:ascii="Sylfaen" w:eastAsia="Times New Roman" w:hAnsi="Sylfaen" w:cs="Sylfaen"/>
          <w:color w:val="222222"/>
          <w:lang w:val="ka-GE"/>
        </w:rPr>
        <w:lastRenderedPageBreak/>
        <w:t>საბჭოს თ</w:t>
      </w:r>
      <w:r w:rsidR="00F50E75">
        <w:rPr>
          <w:rFonts w:ascii="Sylfaen" w:eastAsia="Times New Roman" w:hAnsi="Sylfaen" w:cs="Sylfaen"/>
          <w:color w:val="222222"/>
          <w:lang w:val="ka-GE"/>
        </w:rPr>
        <w:t>ავ</w:t>
      </w:r>
      <w:r w:rsidRPr="003B5A4A">
        <w:rPr>
          <w:rFonts w:ascii="Sylfaen" w:eastAsia="Times New Roman" w:hAnsi="Sylfaen" w:cs="Sylfaen"/>
          <w:color w:val="222222"/>
          <w:lang w:val="ka-GE"/>
        </w:rPr>
        <w:t>მჯდომარემ პროფესორმა თამარ გაგოშიძემ საბჭოს გააცნო პროფესორ მარინე ჩიტაშვილის განცხადება. პროფესორი მარინე ჩიტაშვილი ითხოვს შემოქმდებით შვებულებაში გასვლას. მის განცხადებაში დეტალურად არის განხილული, თუ რატომ სურს მას</w:t>
      </w:r>
      <w:r w:rsidRPr="003B5A4A">
        <w:rPr>
          <w:rFonts w:ascii="Sylfaen" w:eastAsia="Times New Roman" w:hAnsi="Sylfaen" w:cs="Sylfaen"/>
          <w:color w:val="222222"/>
        </w:rPr>
        <w:t xml:space="preserve"> </w:t>
      </w:r>
      <w:r w:rsidRPr="003B5A4A">
        <w:rPr>
          <w:rFonts w:ascii="Sylfaen" w:eastAsia="Times New Roman" w:hAnsi="Sylfaen" w:cs="Sylfaen"/>
          <w:color w:val="222222"/>
          <w:lang w:val="ka-GE"/>
        </w:rPr>
        <w:t>ისარგებლოს შემოქ</w:t>
      </w:r>
      <w:r w:rsidR="00F50E75">
        <w:rPr>
          <w:rFonts w:ascii="Sylfaen" w:eastAsia="Times New Roman" w:hAnsi="Sylfaen" w:cs="Sylfaen"/>
          <w:color w:val="222222"/>
          <w:lang w:val="ka-GE"/>
        </w:rPr>
        <w:t>მ</w:t>
      </w:r>
      <w:r w:rsidRPr="003B5A4A">
        <w:rPr>
          <w:rFonts w:ascii="Sylfaen" w:eastAsia="Times New Roman" w:hAnsi="Sylfaen" w:cs="Sylfaen"/>
          <w:color w:val="222222"/>
          <w:lang w:val="ka-GE"/>
        </w:rPr>
        <w:t>დებითი შვებულებით.</w:t>
      </w:r>
      <w:r w:rsidR="00F50E75">
        <w:rPr>
          <w:rFonts w:ascii="Sylfaen" w:eastAsia="Times New Roman" w:hAnsi="Sylfaen" w:cs="Sylfaen"/>
          <w:color w:val="222222"/>
          <w:lang w:val="ka-GE"/>
        </w:rPr>
        <w:t xml:space="preserve"> თ. გაგოშიძემ აღნიშნა, რომ მ. ჩიტაშვილს დაწყებული აქვს მუშაობა მნიშვნელოვან და საჭირო სახელმძღვანელოზე „ფსიქოანალიზის ძირითადი ცნებები“. ის ასევე ამზადებს სტატიას უმაღლესი განათლების საკითხების შესახებ სკოპუსში ინდექსირებულ ჟურნალში. </w:t>
      </w:r>
    </w:p>
    <w:p w14:paraId="5AE9517D" w14:textId="77777777" w:rsidR="004C21DC" w:rsidRPr="003B5A4A" w:rsidRDefault="004C21DC" w:rsidP="004C21DC">
      <w:pPr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</w:p>
    <w:p w14:paraId="2DA308FD" w14:textId="21E833E2" w:rsidR="00EF5A81" w:rsidRPr="003B5A4A" w:rsidRDefault="004C21DC" w:rsidP="004C21DC">
      <w:pPr>
        <w:spacing w:after="0" w:line="360" w:lineRule="auto"/>
        <w:ind w:left="-180"/>
        <w:jc w:val="both"/>
        <w:rPr>
          <w:rFonts w:ascii="Sylfaen" w:hAnsi="Sylfaen" w:cs="Sylfaen"/>
          <w:b/>
          <w:lang w:val="ka-GE"/>
        </w:rPr>
      </w:pPr>
      <w:r w:rsidRPr="003B5A4A">
        <w:rPr>
          <w:rFonts w:ascii="Sylfaen" w:hAnsi="Sylfaen" w:cs="Sylfaen"/>
          <w:b/>
          <w:lang w:val="ka-GE"/>
        </w:rPr>
        <w:t>საბჭომ</w:t>
      </w:r>
      <w:r w:rsidR="00A557E4" w:rsidRPr="003B5A4A">
        <w:rPr>
          <w:rFonts w:ascii="Sylfaen" w:hAnsi="Sylfaen" w:cs="Sylfaen"/>
          <w:b/>
          <w:lang w:val="ka-GE"/>
        </w:rPr>
        <w:t xml:space="preserve"> კენჭი უყარა პროფესორ მარინე ჩიტაშვილის </w:t>
      </w:r>
      <w:r w:rsidR="00EF5A81" w:rsidRPr="003B5A4A">
        <w:rPr>
          <w:rFonts w:ascii="Sylfaen" w:hAnsi="Sylfaen" w:cs="Sylfaen"/>
          <w:b/>
          <w:lang w:val="ka-GE"/>
        </w:rPr>
        <w:t xml:space="preserve">მიერ </w:t>
      </w:r>
      <w:r w:rsidR="00A557E4" w:rsidRPr="003B5A4A">
        <w:rPr>
          <w:rFonts w:ascii="Sylfaen" w:hAnsi="Sylfaen" w:cs="Sylfaen"/>
          <w:b/>
          <w:lang w:val="ka-GE"/>
        </w:rPr>
        <w:t>შემოქმდებით</w:t>
      </w:r>
      <w:r w:rsidR="00F50E75">
        <w:rPr>
          <w:rFonts w:ascii="Sylfaen" w:hAnsi="Sylfaen" w:cs="Sylfaen"/>
          <w:b/>
          <w:lang w:val="ka-GE"/>
        </w:rPr>
        <w:t>ი</w:t>
      </w:r>
      <w:r w:rsidR="00A557E4" w:rsidRPr="003B5A4A">
        <w:rPr>
          <w:rFonts w:ascii="Sylfaen" w:hAnsi="Sylfaen" w:cs="Sylfaen"/>
          <w:b/>
          <w:lang w:val="ka-GE"/>
        </w:rPr>
        <w:t xml:space="preserve"> </w:t>
      </w:r>
      <w:r w:rsidR="00EF5A81" w:rsidRPr="003B5A4A">
        <w:rPr>
          <w:rFonts w:ascii="Sylfaen" w:hAnsi="Sylfaen" w:cs="Sylfaen"/>
          <w:b/>
          <w:lang w:val="ka-GE"/>
        </w:rPr>
        <w:t xml:space="preserve">შვებულებით სარგებლობის </w:t>
      </w:r>
      <w:r w:rsidR="00A557E4" w:rsidRPr="003B5A4A">
        <w:rPr>
          <w:rFonts w:ascii="Sylfaen" w:hAnsi="Sylfaen" w:cs="Sylfaen"/>
          <w:b/>
          <w:lang w:val="ka-GE"/>
        </w:rPr>
        <w:t xml:space="preserve">საკითხს. </w:t>
      </w:r>
    </w:p>
    <w:p w14:paraId="2D433EEE" w14:textId="77777777" w:rsidR="004C21DC" w:rsidRPr="003B5A4A" w:rsidRDefault="004C21DC" w:rsidP="00F50E75">
      <w:pPr>
        <w:spacing w:after="0" w:line="360" w:lineRule="auto"/>
        <w:jc w:val="both"/>
        <w:rPr>
          <w:rFonts w:ascii="Sylfaen" w:hAnsi="Sylfaen" w:cs="Sylfaen"/>
          <w:b/>
          <w:lang w:val="ka-GE"/>
        </w:rPr>
      </w:pPr>
    </w:p>
    <w:p w14:paraId="67F89BD5" w14:textId="629C9B7D" w:rsidR="00EF5A81" w:rsidRPr="003B5A4A" w:rsidRDefault="00EF5A81" w:rsidP="00EF5A81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3B5A4A">
        <w:rPr>
          <w:rFonts w:ascii="Sylfaen" w:hAnsi="Sylfaen" w:cs="Sylfaen"/>
          <w:b/>
          <w:lang w:val="ka-GE"/>
        </w:rPr>
        <w:t>მომხრე: 19</w:t>
      </w:r>
    </w:p>
    <w:p w14:paraId="477F2EBE" w14:textId="77777777" w:rsidR="00EF5A81" w:rsidRPr="003B5A4A" w:rsidRDefault="00EF5A81" w:rsidP="00EF5A81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3B5A4A">
        <w:rPr>
          <w:rFonts w:ascii="Sylfaen" w:hAnsi="Sylfaen" w:cs="Sylfaen"/>
          <w:b/>
          <w:lang w:val="ka-GE"/>
        </w:rPr>
        <w:t>წინააღმდეგი: 0</w:t>
      </w:r>
    </w:p>
    <w:p w14:paraId="75310C3B" w14:textId="77777777" w:rsidR="00EF5A81" w:rsidRPr="003B5A4A" w:rsidRDefault="00EF5A81" w:rsidP="00EF5A81">
      <w:pPr>
        <w:spacing w:after="0" w:line="360" w:lineRule="auto"/>
        <w:ind w:left="-180" w:firstLine="90"/>
        <w:jc w:val="both"/>
        <w:rPr>
          <w:rFonts w:ascii="Sylfaen" w:hAnsi="Sylfaen" w:cs="Sylfaen"/>
          <w:b/>
          <w:lang w:val="ka-GE"/>
        </w:rPr>
      </w:pPr>
      <w:r w:rsidRPr="003B5A4A">
        <w:rPr>
          <w:rFonts w:ascii="Sylfaen" w:hAnsi="Sylfaen" w:cs="Sylfaen"/>
          <w:b/>
          <w:lang w:val="ka-GE"/>
        </w:rPr>
        <w:t>თავი შეიკავა: 0</w:t>
      </w:r>
    </w:p>
    <w:p w14:paraId="75AF3222" w14:textId="59595859" w:rsidR="00EF5A81" w:rsidRDefault="00EF5A81" w:rsidP="00EF5A81">
      <w:pPr>
        <w:spacing w:after="0" w:line="360" w:lineRule="auto"/>
        <w:jc w:val="both"/>
        <w:rPr>
          <w:rFonts w:ascii="Sylfaen" w:hAnsi="Sylfaen" w:cs="Sylfaen"/>
          <w:b/>
          <w:lang w:val="ka-GE"/>
        </w:rPr>
      </w:pPr>
    </w:p>
    <w:p w14:paraId="539F27A6" w14:textId="5CE4355C" w:rsidR="00F50E75" w:rsidRPr="003B5A4A" w:rsidRDefault="00F50E75" w:rsidP="00EF5A81">
      <w:pPr>
        <w:spacing w:after="0" w:line="36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დაადგინეს: მიეცეს პროფესორ მარინე ჩიტაშვილს სამეცნიერო შემოქმედებითი შვებულებით სარგებლობის უფლება 2020-2021 სასწავლო წლის განმავლობაში - </w:t>
      </w:r>
      <w:r w:rsidR="005C28A6">
        <w:rPr>
          <w:rFonts w:ascii="Sylfaen" w:hAnsi="Sylfaen" w:cs="Sylfaen"/>
          <w:b/>
        </w:rPr>
        <w:t>01</w:t>
      </w:r>
      <w:r>
        <w:rPr>
          <w:rFonts w:ascii="Sylfaen" w:hAnsi="Sylfaen" w:cs="Sylfaen"/>
          <w:b/>
          <w:lang w:val="ka-GE"/>
        </w:rPr>
        <w:t>.09.2020-დან 01.07.2021-მდე</w:t>
      </w:r>
      <w:r w:rsidR="009B74AE">
        <w:rPr>
          <w:rFonts w:ascii="Sylfaen" w:hAnsi="Sylfaen" w:cs="Sylfaen"/>
          <w:b/>
          <w:lang w:val="ka-GE"/>
        </w:rPr>
        <w:t>.</w:t>
      </w:r>
    </w:p>
    <w:p w14:paraId="4F4C2E5C" w14:textId="44A0B655" w:rsidR="00F50E75" w:rsidRDefault="00F50E75" w:rsidP="008161C8">
      <w:pPr>
        <w:shd w:val="clear" w:color="auto" w:fill="FFFFFF"/>
        <w:spacing w:after="0" w:line="360" w:lineRule="auto"/>
        <w:ind w:left="-180"/>
        <w:jc w:val="both"/>
        <w:rPr>
          <w:rFonts w:ascii="Sylfaen" w:eastAsia="Times New Roman" w:hAnsi="Sylfaen" w:cs="Arial"/>
          <w:b/>
          <w:color w:val="222222"/>
        </w:rPr>
      </w:pPr>
    </w:p>
    <w:p w14:paraId="647FB936" w14:textId="77777777" w:rsidR="00F50E75" w:rsidRPr="003B5A4A" w:rsidRDefault="00F50E75" w:rsidP="008161C8">
      <w:pPr>
        <w:shd w:val="clear" w:color="auto" w:fill="FFFFFF"/>
        <w:spacing w:after="0" w:line="360" w:lineRule="auto"/>
        <w:ind w:left="-180"/>
        <w:jc w:val="both"/>
        <w:rPr>
          <w:rFonts w:ascii="Sylfaen" w:eastAsia="Times New Roman" w:hAnsi="Sylfaen" w:cs="Arial"/>
          <w:b/>
          <w:color w:val="222222"/>
        </w:rPr>
      </w:pPr>
      <w:bookmarkStart w:id="1" w:name="_GoBack"/>
      <w:bookmarkEnd w:id="1"/>
    </w:p>
    <w:bookmarkEnd w:id="0"/>
    <w:p w14:paraId="2778378B" w14:textId="77777777" w:rsidR="004C57A4" w:rsidRPr="003B5A4A" w:rsidRDefault="004C57A4" w:rsidP="008161C8">
      <w:pPr>
        <w:spacing w:line="360" w:lineRule="auto"/>
        <w:rPr>
          <w:rFonts w:ascii="Sylfaen" w:hAnsi="Sylfaen"/>
          <w:lang w:val="ka-GE"/>
        </w:rPr>
      </w:pPr>
      <w:r w:rsidRPr="003B5A4A">
        <w:rPr>
          <w:rFonts w:ascii="Sylfaen" w:hAnsi="Sylfaen"/>
          <w:lang w:val="ka-GE"/>
        </w:rPr>
        <w:t>საბჭოს თავმჯდომარე: პროფესორი თამარ გაგოშიძე</w:t>
      </w:r>
    </w:p>
    <w:p w14:paraId="37E0D837" w14:textId="55977BD8" w:rsidR="00F50E75" w:rsidRDefault="004B5D5F" w:rsidP="008161C8">
      <w:pPr>
        <w:spacing w:line="360" w:lineRule="auto"/>
        <w:rPr>
          <w:rFonts w:ascii="Sylfaen" w:hAnsi="Sylfaen"/>
          <w:lang w:val="ka-GE"/>
        </w:rPr>
      </w:pPr>
      <w:r>
        <w:rPr>
          <w:noProof/>
        </w:rPr>
        <w:drawing>
          <wp:inline distT="0" distB="0" distL="0" distR="0" wp14:anchorId="2F76EFB3" wp14:editId="00D684E4">
            <wp:extent cx="1386840" cy="5181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93C1" w14:textId="5B21B9C6" w:rsidR="004C57A4" w:rsidRDefault="004C57A4" w:rsidP="008161C8">
      <w:pPr>
        <w:spacing w:line="360" w:lineRule="auto"/>
        <w:rPr>
          <w:rFonts w:ascii="Sylfaen" w:hAnsi="Sylfaen"/>
          <w:lang w:val="ka-GE"/>
        </w:rPr>
      </w:pPr>
      <w:r w:rsidRPr="003B5A4A">
        <w:rPr>
          <w:rFonts w:ascii="Sylfaen" w:hAnsi="Sylfaen"/>
          <w:lang w:val="ka-GE"/>
        </w:rPr>
        <w:t>საბჭოს მდივანი: ასოცირებული პროფესორი ირინე ჟვანია</w:t>
      </w:r>
    </w:p>
    <w:p w14:paraId="4EFF5B0E" w14:textId="491D3559" w:rsidR="00F50E75" w:rsidRPr="003B5A4A" w:rsidRDefault="00957055" w:rsidP="008161C8">
      <w:pPr>
        <w:spacing w:line="360" w:lineRule="auto"/>
        <w:rPr>
          <w:rFonts w:ascii="Sylfaen" w:hAnsi="Sylfaen"/>
          <w:lang w:val="ka-GE"/>
        </w:rPr>
      </w:pPr>
      <w:r>
        <w:rPr>
          <w:noProof/>
        </w:rPr>
        <w:drawing>
          <wp:inline distT="0" distB="0" distL="0" distR="0" wp14:anchorId="009473A6" wp14:editId="5A255263">
            <wp:extent cx="131826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3F29" w14:textId="77777777" w:rsidR="004C57A4" w:rsidRPr="003B5A4A" w:rsidRDefault="004C57A4" w:rsidP="008161C8">
      <w:pPr>
        <w:spacing w:after="0" w:line="360" w:lineRule="auto"/>
        <w:ind w:left="-851"/>
        <w:jc w:val="both"/>
        <w:rPr>
          <w:rFonts w:ascii="Sylfaen" w:hAnsi="Sylfaen" w:cs="Calibri"/>
          <w:b/>
          <w:color w:val="000000"/>
          <w:lang w:val="ka-GE"/>
        </w:rPr>
      </w:pPr>
    </w:p>
    <w:p w14:paraId="373FDEE3" w14:textId="77777777" w:rsidR="004C57A4" w:rsidRPr="003B5A4A" w:rsidRDefault="004C57A4" w:rsidP="008161C8">
      <w:pPr>
        <w:spacing w:after="0" w:line="360" w:lineRule="auto"/>
        <w:ind w:left="-851"/>
        <w:jc w:val="both"/>
        <w:rPr>
          <w:rFonts w:ascii="Sylfaen" w:hAnsi="Sylfaen" w:cs="Calibri"/>
          <w:b/>
          <w:color w:val="000000"/>
          <w:lang w:val="ka-GE"/>
        </w:rPr>
      </w:pPr>
    </w:p>
    <w:p w14:paraId="322F02A6" w14:textId="0CC3488E" w:rsidR="00A66329" w:rsidRPr="003B5A4A" w:rsidRDefault="00A66329" w:rsidP="008161C8">
      <w:pPr>
        <w:spacing w:after="0" w:line="360" w:lineRule="auto"/>
        <w:ind w:left="-810" w:firstLine="1170"/>
        <w:jc w:val="both"/>
        <w:rPr>
          <w:rFonts w:ascii="Sylfaen" w:eastAsia="Times New Roman" w:hAnsi="Sylfaen" w:cs="Arial"/>
          <w:color w:val="222222"/>
        </w:rPr>
      </w:pPr>
    </w:p>
    <w:sectPr w:rsidR="00A66329" w:rsidRPr="003B5A4A" w:rsidSect="002A365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68F5C" w14:textId="77777777" w:rsidR="0046526B" w:rsidRDefault="0046526B" w:rsidP="00E867E9">
      <w:pPr>
        <w:spacing w:after="0" w:line="240" w:lineRule="auto"/>
      </w:pPr>
      <w:r>
        <w:separator/>
      </w:r>
    </w:p>
  </w:endnote>
  <w:endnote w:type="continuationSeparator" w:id="0">
    <w:p w14:paraId="36B65E37" w14:textId="77777777" w:rsidR="0046526B" w:rsidRDefault="0046526B" w:rsidP="00E8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22C32" w14:textId="77777777" w:rsidR="0046526B" w:rsidRDefault="0046526B" w:rsidP="00E867E9">
      <w:pPr>
        <w:spacing w:after="0" w:line="240" w:lineRule="auto"/>
      </w:pPr>
      <w:r>
        <w:separator/>
      </w:r>
    </w:p>
  </w:footnote>
  <w:footnote w:type="continuationSeparator" w:id="0">
    <w:p w14:paraId="16BB3BAB" w14:textId="77777777" w:rsidR="0046526B" w:rsidRDefault="0046526B" w:rsidP="00E86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404C"/>
    <w:multiLevelType w:val="hybridMultilevel"/>
    <w:tmpl w:val="8792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462C"/>
    <w:multiLevelType w:val="hybridMultilevel"/>
    <w:tmpl w:val="598480AE"/>
    <w:lvl w:ilvl="0" w:tplc="7F488950">
      <w:start w:val="1"/>
      <w:numFmt w:val="upperRoman"/>
      <w:lvlText w:val="%1."/>
      <w:lvlJc w:val="left"/>
      <w:pPr>
        <w:ind w:left="54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9235C03"/>
    <w:multiLevelType w:val="multilevel"/>
    <w:tmpl w:val="40603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1B9F"/>
    <w:multiLevelType w:val="hybridMultilevel"/>
    <w:tmpl w:val="026432AA"/>
    <w:lvl w:ilvl="0" w:tplc="5FB8817C">
      <w:start w:val="5"/>
      <w:numFmt w:val="decimal"/>
      <w:lvlText w:val="%1."/>
      <w:lvlJc w:val="left"/>
      <w:pPr>
        <w:ind w:left="720" w:hanging="360"/>
      </w:pPr>
      <w:rPr>
        <w:rFonts w:ascii="Sylfaen" w:hAnsi="Sylfaen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27D2"/>
    <w:multiLevelType w:val="hybridMultilevel"/>
    <w:tmpl w:val="A14088B2"/>
    <w:lvl w:ilvl="0" w:tplc="38C6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579B1"/>
    <w:multiLevelType w:val="multilevel"/>
    <w:tmpl w:val="7CBA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328CD"/>
    <w:multiLevelType w:val="hybridMultilevel"/>
    <w:tmpl w:val="8792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71C0"/>
    <w:multiLevelType w:val="multilevel"/>
    <w:tmpl w:val="2B90B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7667E"/>
    <w:multiLevelType w:val="hybridMultilevel"/>
    <w:tmpl w:val="FA485E76"/>
    <w:lvl w:ilvl="0" w:tplc="5922C86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06343"/>
    <w:multiLevelType w:val="multilevel"/>
    <w:tmpl w:val="B590D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553BD"/>
    <w:multiLevelType w:val="multilevel"/>
    <w:tmpl w:val="3FCE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37B10"/>
    <w:multiLevelType w:val="hybridMultilevel"/>
    <w:tmpl w:val="8792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4CAA"/>
    <w:multiLevelType w:val="hybridMultilevel"/>
    <w:tmpl w:val="83B4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66467"/>
    <w:multiLevelType w:val="hybridMultilevel"/>
    <w:tmpl w:val="7A5C940A"/>
    <w:lvl w:ilvl="0" w:tplc="3AE4A28C">
      <w:start w:val="1"/>
      <w:numFmt w:val="decimal"/>
      <w:lvlText w:val="%1."/>
      <w:lvlJc w:val="left"/>
      <w:pPr>
        <w:ind w:left="-180" w:hanging="360"/>
      </w:pPr>
      <w:rPr>
        <w:rFonts w:ascii="Sylfaen" w:eastAsia="Times New Roman" w:hAnsi="Sylfaen" w:cstheme="minorBid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61E00E24"/>
    <w:multiLevelType w:val="hybridMultilevel"/>
    <w:tmpl w:val="A1D28C7C"/>
    <w:lvl w:ilvl="0" w:tplc="AD482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B0FE5"/>
    <w:multiLevelType w:val="hybridMultilevel"/>
    <w:tmpl w:val="F57EA462"/>
    <w:lvl w:ilvl="0" w:tplc="5922C86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616A"/>
    <w:multiLevelType w:val="hybridMultilevel"/>
    <w:tmpl w:val="BE76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50B3C"/>
    <w:multiLevelType w:val="hybridMultilevel"/>
    <w:tmpl w:val="4B3E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77D53"/>
    <w:multiLevelType w:val="hybridMultilevel"/>
    <w:tmpl w:val="E390B684"/>
    <w:lvl w:ilvl="0" w:tplc="5922C86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B534A"/>
    <w:multiLevelType w:val="hybridMultilevel"/>
    <w:tmpl w:val="DF40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14C2C"/>
    <w:multiLevelType w:val="hybridMultilevel"/>
    <w:tmpl w:val="AA90CC16"/>
    <w:lvl w:ilvl="0" w:tplc="5922C86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11FDC"/>
    <w:multiLevelType w:val="hybridMultilevel"/>
    <w:tmpl w:val="1B12C3A8"/>
    <w:lvl w:ilvl="0" w:tplc="5FB8817C">
      <w:start w:val="5"/>
      <w:numFmt w:val="decimal"/>
      <w:lvlText w:val="%1."/>
      <w:lvlJc w:val="left"/>
      <w:pPr>
        <w:ind w:left="720" w:hanging="360"/>
      </w:pPr>
      <w:rPr>
        <w:rFonts w:ascii="Sylfaen" w:hAnsi="Sylfaen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31579"/>
    <w:multiLevelType w:val="hybridMultilevel"/>
    <w:tmpl w:val="1060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A400E"/>
    <w:multiLevelType w:val="hybridMultilevel"/>
    <w:tmpl w:val="C66E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F036C"/>
    <w:multiLevelType w:val="multilevel"/>
    <w:tmpl w:val="0CCEB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D003F"/>
    <w:multiLevelType w:val="multilevel"/>
    <w:tmpl w:val="43A6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5713AF"/>
    <w:multiLevelType w:val="hybridMultilevel"/>
    <w:tmpl w:val="6F628D36"/>
    <w:lvl w:ilvl="0" w:tplc="5922C86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"/>
  </w:num>
  <w:num w:numId="5">
    <w:abstractNumId w:val="17"/>
  </w:num>
  <w:num w:numId="6">
    <w:abstractNumId w:val="12"/>
  </w:num>
  <w:num w:numId="7">
    <w:abstractNumId w:val="19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5"/>
  </w:num>
  <w:num w:numId="14">
    <w:abstractNumId w:val="25"/>
  </w:num>
  <w:num w:numId="15">
    <w:abstractNumId w:val="24"/>
  </w:num>
  <w:num w:numId="16">
    <w:abstractNumId w:val="2"/>
  </w:num>
  <w:num w:numId="17">
    <w:abstractNumId w:val="7"/>
  </w:num>
  <w:num w:numId="18">
    <w:abstractNumId w:val="9"/>
  </w:num>
  <w:num w:numId="19">
    <w:abstractNumId w:val="11"/>
  </w:num>
  <w:num w:numId="20">
    <w:abstractNumId w:val="3"/>
  </w:num>
  <w:num w:numId="21">
    <w:abstractNumId w:val="23"/>
  </w:num>
  <w:num w:numId="22">
    <w:abstractNumId w:val="6"/>
  </w:num>
  <w:num w:numId="23">
    <w:abstractNumId w:val="21"/>
  </w:num>
  <w:num w:numId="24">
    <w:abstractNumId w:val="0"/>
  </w:num>
  <w:num w:numId="25">
    <w:abstractNumId w:val="2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75"/>
    <w:rsid w:val="00000B25"/>
    <w:rsid w:val="000744A5"/>
    <w:rsid w:val="000A4CC7"/>
    <w:rsid w:val="000D0EC7"/>
    <w:rsid w:val="000D7892"/>
    <w:rsid w:val="00104AF3"/>
    <w:rsid w:val="00153D50"/>
    <w:rsid w:val="00182826"/>
    <w:rsid w:val="001B2949"/>
    <w:rsid w:val="001F62C6"/>
    <w:rsid w:val="0022494F"/>
    <w:rsid w:val="002813BC"/>
    <w:rsid w:val="002908A4"/>
    <w:rsid w:val="002A365D"/>
    <w:rsid w:val="002B3487"/>
    <w:rsid w:val="0034449E"/>
    <w:rsid w:val="00395945"/>
    <w:rsid w:val="003B5A4A"/>
    <w:rsid w:val="003C1118"/>
    <w:rsid w:val="0046526B"/>
    <w:rsid w:val="00484623"/>
    <w:rsid w:val="0049335F"/>
    <w:rsid w:val="0049505F"/>
    <w:rsid w:val="004B5D5F"/>
    <w:rsid w:val="004C0E3F"/>
    <w:rsid w:val="004C21DC"/>
    <w:rsid w:val="004C2396"/>
    <w:rsid w:val="004C57A4"/>
    <w:rsid w:val="005245DB"/>
    <w:rsid w:val="0053060C"/>
    <w:rsid w:val="005331E4"/>
    <w:rsid w:val="00550D3B"/>
    <w:rsid w:val="00557ECE"/>
    <w:rsid w:val="00566932"/>
    <w:rsid w:val="005A37CB"/>
    <w:rsid w:val="005B788C"/>
    <w:rsid w:val="005C28A6"/>
    <w:rsid w:val="00677CDF"/>
    <w:rsid w:val="006921D5"/>
    <w:rsid w:val="006A57D1"/>
    <w:rsid w:val="006C7D04"/>
    <w:rsid w:val="006F5786"/>
    <w:rsid w:val="007264A5"/>
    <w:rsid w:val="007C457E"/>
    <w:rsid w:val="008161C8"/>
    <w:rsid w:val="00840A94"/>
    <w:rsid w:val="00892DC8"/>
    <w:rsid w:val="008B6A3F"/>
    <w:rsid w:val="008C4D75"/>
    <w:rsid w:val="008F78D1"/>
    <w:rsid w:val="00957055"/>
    <w:rsid w:val="0098304F"/>
    <w:rsid w:val="00985F7A"/>
    <w:rsid w:val="009B4AC8"/>
    <w:rsid w:val="009B74AE"/>
    <w:rsid w:val="00A07263"/>
    <w:rsid w:val="00A5065C"/>
    <w:rsid w:val="00A557E4"/>
    <w:rsid w:val="00A66329"/>
    <w:rsid w:val="00A66C0A"/>
    <w:rsid w:val="00A84A10"/>
    <w:rsid w:val="00AD69F3"/>
    <w:rsid w:val="00B04484"/>
    <w:rsid w:val="00B571FE"/>
    <w:rsid w:val="00B81B3B"/>
    <w:rsid w:val="00B9241F"/>
    <w:rsid w:val="00BB16CB"/>
    <w:rsid w:val="00BB17AA"/>
    <w:rsid w:val="00BC2AA8"/>
    <w:rsid w:val="00D1706E"/>
    <w:rsid w:val="00DB05C6"/>
    <w:rsid w:val="00DD5C90"/>
    <w:rsid w:val="00DF1087"/>
    <w:rsid w:val="00E051BB"/>
    <w:rsid w:val="00E07FB4"/>
    <w:rsid w:val="00E4242D"/>
    <w:rsid w:val="00E867E9"/>
    <w:rsid w:val="00EF5A81"/>
    <w:rsid w:val="00F12970"/>
    <w:rsid w:val="00F50E75"/>
    <w:rsid w:val="00F56ED0"/>
    <w:rsid w:val="00FA18EF"/>
    <w:rsid w:val="00FA5803"/>
    <w:rsid w:val="00FA68CE"/>
    <w:rsid w:val="00FB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1383"/>
  <w15:chartTrackingRefBased/>
  <w15:docId w15:val="{7DEBBCF2-0165-4077-9F49-C6189688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63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3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B2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6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 Zhvania</dc:creator>
  <cp:keywords/>
  <dc:description/>
  <cp:lastModifiedBy>User</cp:lastModifiedBy>
  <cp:revision>37</cp:revision>
  <cp:lastPrinted>2020-02-04T09:35:00Z</cp:lastPrinted>
  <dcterms:created xsi:type="dcterms:W3CDTF">2020-04-10T07:38:00Z</dcterms:created>
  <dcterms:modified xsi:type="dcterms:W3CDTF">2020-07-07T09:42:00Z</dcterms:modified>
</cp:coreProperties>
</file>